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AA" w:rsidRPr="00FB1B4D" w:rsidRDefault="009C02AA" w:rsidP="00FB1B4D">
      <w:pPr>
        <w:jc w:val="center"/>
        <w:rPr>
          <w:rFonts w:cstheme="minorHAnsi"/>
          <w:sz w:val="24"/>
          <w:szCs w:val="24"/>
        </w:rPr>
      </w:pPr>
      <w:r w:rsidRPr="00FB1B4D">
        <w:rPr>
          <w:rFonts w:cstheme="minorHAnsi"/>
          <w:noProof/>
          <w:sz w:val="24"/>
          <w:szCs w:val="24"/>
        </w:rPr>
        <w:drawing>
          <wp:inline distT="0" distB="0" distL="0" distR="0">
            <wp:extent cx="3242230" cy="1431985"/>
            <wp:effectExtent l="0" t="0" r="0" b="0"/>
            <wp:docPr id="1" name="Picture 1" descr="C:\Users\JBlumenfield\Desktop\Personalized Learning Project\Communications and Images\Images\PLPgraphic_new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umenfield\Desktop\Personalized Learning Project\Communications and Images\Images\PLPgraphic_new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2915" cy="1436704"/>
                    </a:xfrm>
                    <a:prstGeom prst="rect">
                      <a:avLst/>
                    </a:prstGeom>
                    <a:noFill/>
                    <a:ln>
                      <a:noFill/>
                    </a:ln>
                  </pic:spPr>
                </pic:pic>
              </a:graphicData>
            </a:graphic>
          </wp:inline>
        </w:drawing>
      </w:r>
    </w:p>
    <w:p w:rsidR="0092636B" w:rsidRPr="000C2F97" w:rsidRDefault="0092636B" w:rsidP="000C2F97">
      <w:pPr>
        <w:spacing w:after="0"/>
        <w:jc w:val="center"/>
        <w:rPr>
          <w:rFonts w:cstheme="minorHAnsi"/>
          <w:b/>
          <w:color w:val="85276B"/>
          <w:sz w:val="40"/>
          <w:szCs w:val="24"/>
        </w:rPr>
      </w:pPr>
      <w:r w:rsidRPr="000C2F97">
        <w:rPr>
          <w:rFonts w:cstheme="minorHAnsi"/>
          <w:b/>
          <w:color w:val="85276B"/>
          <w:sz w:val="40"/>
          <w:szCs w:val="24"/>
          <w:highlight w:val="yellow"/>
        </w:rPr>
        <w:t>School Name</w:t>
      </w:r>
    </w:p>
    <w:p w:rsidR="00EE3667" w:rsidRPr="000C2F97" w:rsidRDefault="009C02AA" w:rsidP="00FB1B4D">
      <w:pPr>
        <w:jc w:val="center"/>
        <w:rPr>
          <w:rFonts w:cstheme="minorHAnsi"/>
          <w:b/>
          <w:color w:val="85276B"/>
          <w:sz w:val="40"/>
          <w:szCs w:val="24"/>
        </w:rPr>
      </w:pPr>
      <w:r w:rsidRPr="000C2F97">
        <w:rPr>
          <w:rFonts w:cstheme="minorHAnsi"/>
          <w:b/>
          <w:color w:val="85276B"/>
          <w:sz w:val="40"/>
          <w:szCs w:val="24"/>
        </w:rPr>
        <w:t>Aspirations Development Tool</w:t>
      </w:r>
    </w:p>
    <w:p w:rsidR="00FB1B4D" w:rsidRDefault="00FB1B4D">
      <w:pPr>
        <w:rPr>
          <w:rFonts w:cstheme="minorHAnsi"/>
          <w:b/>
          <w:sz w:val="24"/>
          <w:szCs w:val="24"/>
        </w:rPr>
      </w:pPr>
      <w:r w:rsidRPr="00FB1B4D">
        <w:rPr>
          <w:rFonts w:cstheme="minorHAnsi"/>
          <w:sz w:val="24"/>
          <w:szCs w:val="24"/>
        </w:rPr>
        <w:t xml:space="preserve">Please use this tool to create an aspiration for your school. </w:t>
      </w:r>
      <w:r w:rsidRPr="00FB1B4D">
        <w:rPr>
          <w:rFonts w:cstheme="minorHAnsi"/>
          <w:b/>
          <w:sz w:val="24"/>
          <w:szCs w:val="24"/>
        </w:rPr>
        <w:t xml:space="preserve">Your school aspiration is a student-centered goal for your school to work towards. This will be your North Star and starting point for </w:t>
      </w:r>
      <w:r w:rsidR="004024FC">
        <w:rPr>
          <w:rFonts w:cstheme="minorHAnsi"/>
          <w:b/>
          <w:sz w:val="24"/>
          <w:szCs w:val="24"/>
        </w:rPr>
        <w:t>re</w:t>
      </w:r>
      <w:r w:rsidRPr="00FB1B4D">
        <w:rPr>
          <w:rFonts w:cstheme="minorHAnsi"/>
          <w:b/>
          <w:sz w:val="24"/>
          <w:szCs w:val="24"/>
        </w:rPr>
        <w:t xml:space="preserve">designing your </w:t>
      </w:r>
      <w:r w:rsidR="004024FC">
        <w:rPr>
          <w:rFonts w:cstheme="minorHAnsi"/>
          <w:b/>
          <w:sz w:val="24"/>
          <w:szCs w:val="24"/>
        </w:rPr>
        <w:t>school.</w:t>
      </w:r>
    </w:p>
    <w:p w:rsidR="00FB1B4D" w:rsidRDefault="00FB1B4D" w:rsidP="00FB1B4D">
      <w:pPr>
        <w:jc w:val="center"/>
        <w:rPr>
          <w:rFonts w:cstheme="minorHAnsi"/>
          <w:b/>
          <w:sz w:val="24"/>
          <w:szCs w:val="24"/>
        </w:rPr>
      </w:pPr>
    </w:p>
    <w:p w:rsidR="009C02AA" w:rsidRPr="00FB1B4D" w:rsidRDefault="009C02AA" w:rsidP="005A335F">
      <w:pPr>
        <w:spacing w:after="0"/>
        <w:jc w:val="center"/>
        <w:rPr>
          <w:rFonts w:cstheme="minorHAnsi"/>
          <w:b/>
          <w:color w:val="85276B"/>
          <w:sz w:val="32"/>
          <w:szCs w:val="24"/>
        </w:rPr>
      </w:pPr>
      <w:r w:rsidRPr="00FB1B4D">
        <w:rPr>
          <w:rFonts w:cstheme="minorHAnsi"/>
          <w:b/>
          <w:color w:val="85276B"/>
          <w:sz w:val="32"/>
          <w:szCs w:val="24"/>
        </w:rPr>
        <w:t>Ideas for School Aspirations</w:t>
      </w:r>
    </w:p>
    <w:p w:rsidR="009F6795" w:rsidRDefault="009F6795" w:rsidP="009F6795">
      <w:pPr>
        <w:spacing w:after="0"/>
        <w:jc w:val="both"/>
        <w:rPr>
          <w:rFonts w:cstheme="minorHAnsi"/>
          <w:sz w:val="24"/>
          <w:szCs w:val="24"/>
        </w:rPr>
      </w:pPr>
      <w:r>
        <w:rPr>
          <w:rFonts w:cstheme="minorHAnsi"/>
          <w:sz w:val="24"/>
          <w:szCs w:val="24"/>
        </w:rPr>
        <w:t>S</w:t>
      </w:r>
      <w:r w:rsidR="003B6092" w:rsidRPr="00FB1B4D">
        <w:rPr>
          <w:rFonts w:cstheme="minorHAnsi"/>
          <w:sz w:val="24"/>
          <w:szCs w:val="24"/>
        </w:rPr>
        <w:t>hared by your team on October 25</w:t>
      </w:r>
      <w:r w:rsidR="003B6092" w:rsidRPr="00FB1B4D">
        <w:rPr>
          <w:rFonts w:cstheme="minorHAnsi"/>
          <w:sz w:val="24"/>
          <w:szCs w:val="24"/>
          <w:vertAlign w:val="superscript"/>
        </w:rPr>
        <w:t>th</w:t>
      </w:r>
      <w:r>
        <w:rPr>
          <w:rFonts w:cstheme="minorHAnsi"/>
          <w:sz w:val="24"/>
          <w:szCs w:val="24"/>
        </w:rPr>
        <w:t xml:space="preserve"> in response to this prompt: </w:t>
      </w:r>
    </w:p>
    <w:p w:rsidR="003B6092" w:rsidRPr="00FB1B4D" w:rsidRDefault="009F6795" w:rsidP="009F6795">
      <w:pPr>
        <w:spacing w:after="0"/>
        <w:jc w:val="both"/>
        <w:rPr>
          <w:rFonts w:cstheme="minorHAnsi"/>
          <w:sz w:val="24"/>
          <w:szCs w:val="24"/>
        </w:rPr>
      </w:pPr>
      <w:r>
        <w:rPr>
          <w:rFonts w:cstheme="minorHAnsi"/>
          <w:sz w:val="24"/>
          <w:szCs w:val="24"/>
        </w:rPr>
        <w:t>“</w:t>
      </w:r>
      <w:r w:rsidRPr="009F6795">
        <w:rPr>
          <w:rFonts w:cstheme="minorHAnsi"/>
          <w:sz w:val="24"/>
          <w:szCs w:val="24"/>
        </w:rPr>
        <w:t>Please share your personal aspirations for your school. What is the student-centered goal your school should work towards?</w:t>
      </w:r>
      <w:r>
        <w:rPr>
          <w:rFonts w:cstheme="minorHAnsi"/>
          <w:sz w:val="24"/>
          <w:szCs w:val="24"/>
        </w:rPr>
        <w:t>”</w:t>
      </w:r>
    </w:p>
    <w:tbl>
      <w:tblPr>
        <w:tblStyle w:val="TableGrid"/>
        <w:tblW w:w="0" w:type="auto"/>
        <w:tblLook w:val="04A0" w:firstRow="1" w:lastRow="0" w:firstColumn="1" w:lastColumn="0" w:noHBand="0" w:noVBand="1"/>
      </w:tblPr>
      <w:tblGrid>
        <w:gridCol w:w="14390"/>
      </w:tblGrid>
      <w:tr w:rsidR="00845997" w:rsidTr="00845997">
        <w:tc>
          <w:tcPr>
            <w:tcW w:w="14390" w:type="dxa"/>
          </w:tcPr>
          <w:p w:rsidR="00845997" w:rsidRPr="00FB1B4D" w:rsidRDefault="00845997" w:rsidP="00845997">
            <w:pPr>
              <w:rPr>
                <w:rFonts w:cstheme="minorHAnsi"/>
                <w:sz w:val="24"/>
                <w:szCs w:val="24"/>
              </w:rPr>
            </w:pPr>
            <w:r w:rsidRPr="00FB1B4D">
              <w:rPr>
                <w:rFonts w:cstheme="minorHAnsi"/>
                <w:sz w:val="24"/>
                <w:szCs w:val="24"/>
                <w:highlight w:val="yellow"/>
              </w:rPr>
              <w:t>CAPTURE FROM GOOGLE FORM</w:t>
            </w:r>
          </w:p>
          <w:p w:rsidR="00845997" w:rsidRDefault="00845997">
            <w:pPr>
              <w:rPr>
                <w:rFonts w:cstheme="minorHAnsi"/>
                <w:sz w:val="24"/>
                <w:szCs w:val="24"/>
                <w:highlight w:val="yellow"/>
              </w:rPr>
            </w:pPr>
          </w:p>
        </w:tc>
      </w:tr>
    </w:tbl>
    <w:p w:rsidR="009C02AA" w:rsidRPr="00FB1B4D" w:rsidRDefault="009C02AA">
      <w:pPr>
        <w:rPr>
          <w:rFonts w:cstheme="minorHAnsi"/>
          <w:b/>
          <w:sz w:val="24"/>
          <w:szCs w:val="24"/>
        </w:rPr>
      </w:pPr>
    </w:p>
    <w:p w:rsidR="009C02AA" w:rsidRPr="00FB1B4D" w:rsidRDefault="009C02AA" w:rsidP="005A335F">
      <w:pPr>
        <w:spacing w:after="0"/>
        <w:jc w:val="center"/>
        <w:rPr>
          <w:rFonts w:cstheme="minorHAnsi"/>
          <w:b/>
          <w:color w:val="85276B"/>
          <w:sz w:val="32"/>
          <w:szCs w:val="24"/>
        </w:rPr>
      </w:pPr>
      <w:r w:rsidRPr="00FB1B4D">
        <w:rPr>
          <w:rFonts w:cstheme="minorHAnsi"/>
          <w:b/>
          <w:color w:val="85276B"/>
          <w:sz w:val="32"/>
          <w:szCs w:val="24"/>
        </w:rPr>
        <w:t>Insights from Empathy-Building</w:t>
      </w:r>
    </w:p>
    <w:p w:rsidR="00721B13" w:rsidRPr="00FB1B4D" w:rsidRDefault="009C02AA" w:rsidP="005A335F">
      <w:pPr>
        <w:jc w:val="center"/>
        <w:rPr>
          <w:rFonts w:cstheme="minorHAnsi"/>
          <w:sz w:val="24"/>
          <w:szCs w:val="24"/>
        </w:rPr>
      </w:pPr>
      <w:r w:rsidRPr="00FB1B4D">
        <w:rPr>
          <w:rFonts w:cstheme="minorHAnsi"/>
          <w:sz w:val="24"/>
          <w:szCs w:val="24"/>
        </w:rPr>
        <w:t xml:space="preserve">What are the </w:t>
      </w:r>
      <w:r w:rsidR="003B6092" w:rsidRPr="00FB1B4D">
        <w:rPr>
          <w:rFonts w:cstheme="minorHAnsi"/>
          <w:sz w:val="24"/>
          <w:szCs w:val="24"/>
        </w:rPr>
        <w:t>deeper understanding</w:t>
      </w:r>
      <w:r w:rsidR="00FB1B4D">
        <w:rPr>
          <w:rFonts w:cstheme="minorHAnsi"/>
          <w:sz w:val="24"/>
          <w:szCs w:val="24"/>
        </w:rPr>
        <w:t>s</w:t>
      </w:r>
      <w:r w:rsidR="003B6092" w:rsidRPr="00FB1B4D">
        <w:rPr>
          <w:rFonts w:cstheme="minorHAnsi"/>
          <w:sz w:val="24"/>
          <w:szCs w:val="24"/>
        </w:rPr>
        <w:t xml:space="preserve"> your team uncovered on October 25</w:t>
      </w:r>
      <w:r w:rsidR="003B6092" w:rsidRPr="00FB1B4D">
        <w:rPr>
          <w:rFonts w:cstheme="minorHAnsi"/>
          <w:sz w:val="24"/>
          <w:szCs w:val="24"/>
          <w:vertAlign w:val="superscript"/>
        </w:rPr>
        <w:t>th</w:t>
      </w:r>
      <w:r w:rsidRPr="00FB1B4D">
        <w:rPr>
          <w:rFonts w:cstheme="minorHAnsi"/>
          <w:sz w:val="24"/>
          <w:szCs w:val="24"/>
        </w:rPr>
        <w:t>?</w:t>
      </w:r>
    </w:p>
    <w:tbl>
      <w:tblPr>
        <w:tblStyle w:val="TableGrid"/>
        <w:tblW w:w="0" w:type="auto"/>
        <w:tblLook w:val="04A0" w:firstRow="1" w:lastRow="0" w:firstColumn="1" w:lastColumn="0" w:noHBand="0" w:noVBand="1"/>
      </w:tblPr>
      <w:tblGrid>
        <w:gridCol w:w="14390"/>
      </w:tblGrid>
      <w:tr w:rsidR="009C02AA" w:rsidRPr="00FB1B4D" w:rsidTr="009C02AA">
        <w:trPr>
          <w:trHeight w:val="2690"/>
        </w:trPr>
        <w:tc>
          <w:tcPr>
            <w:tcW w:w="14390" w:type="dxa"/>
          </w:tcPr>
          <w:p w:rsidR="009C02AA" w:rsidRPr="00FB1B4D" w:rsidRDefault="009C02AA">
            <w:pPr>
              <w:rPr>
                <w:rFonts w:cstheme="minorHAnsi"/>
                <w:b/>
                <w:sz w:val="24"/>
                <w:szCs w:val="24"/>
              </w:rPr>
            </w:pPr>
          </w:p>
        </w:tc>
      </w:tr>
    </w:tbl>
    <w:p w:rsidR="009C02AA" w:rsidRPr="00FB1B4D" w:rsidRDefault="009C02AA">
      <w:pPr>
        <w:rPr>
          <w:rFonts w:cstheme="minorHAnsi"/>
          <w:b/>
          <w:sz w:val="24"/>
          <w:szCs w:val="24"/>
        </w:rPr>
      </w:pPr>
    </w:p>
    <w:p w:rsidR="003B6092" w:rsidRPr="00FB1B4D" w:rsidRDefault="009C02AA" w:rsidP="00FB1B4D">
      <w:pPr>
        <w:jc w:val="center"/>
        <w:rPr>
          <w:rFonts w:cstheme="minorHAnsi"/>
          <w:b/>
          <w:color w:val="85276B"/>
          <w:sz w:val="32"/>
          <w:szCs w:val="24"/>
        </w:rPr>
      </w:pPr>
      <w:r w:rsidRPr="00FB1B4D">
        <w:rPr>
          <w:rFonts w:cstheme="minorHAnsi"/>
          <w:b/>
          <w:color w:val="85276B"/>
          <w:sz w:val="32"/>
          <w:szCs w:val="24"/>
        </w:rPr>
        <w:t>School Aspiration (First Draft)</w:t>
      </w:r>
    </w:p>
    <w:p w:rsidR="003B6092" w:rsidRPr="00FB1B4D" w:rsidRDefault="00721B13">
      <w:pPr>
        <w:rPr>
          <w:rFonts w:cstheme="minorHAnsi"/>
          <w:sz w:val="24"/>
          <w:szCs w:val="24"/>
        </w:rPr>
      </w:pPr>
      <w:r w:rsidRPr="00FB1B4D">
        <w:rPr>
          <w:rFonts w:cstheme="minorHAnsi"/>
          <w:sz w:val="24"/>
          <w:szCs w:val="24"/>
        </w:rPr>
        <w:t>Aspirations are most powerful when they are built from the needs of your school community. Once you draft an aspiration, gather feedback</w:t>
      </w:r>
      <w:r w:rsidR="004024FC">
        <w:rPr>
          <w:rFonts w:cstheme="minorHAnsi"/>
          <w:sz w:val="24"/>
          <w:szCs w:val="24"/>
        </w:rPr>
        <w:t>,</w:t>
      </w:r>
      <w:r w:rsidRPr="00FB1B4D">
        <w:rPr>
          <w:rFonts w:cstheme="minorHAnsi"/>
          <w:sz w:val="24"/>
          <w:szCs w:val="24"/>
        </w:rPr>
        <w:t xml:space="preserve"> and continue to fine tune your ideas. Clarify your ideas as much as possible, but don’t feel a need to perfect or edit your language.</w:t>
      </w:r>
    </w:p>
    <w:p w:rsidR="003B6092" w:rsidRPr="00FB1B4D" w:rsidRDefault="003B6092">
      <w:pPr>
        <w:rPr>
          <w:rFonts w:cstheme="minorHAnsi"/>
          <w:sz w:val="24"/>
          <w:szCs w:val="24"/>
        </w:rPr>
      </w:pPr>
      <w:r w:rsidRPr="00FB1B4D">
        <w:rPr>
          <w:rFonts w:cstheme="minorHAnsi"/>
          <w:sz w:val="24"/>
          <w:szCs w:val="24"/>
        </w:rPr>
        <w:t>Criteria for a good aspiration:</w:t>
      </w:r>
    </w:p>
    <w:p w:rsidR="003B6092" w:rsidRPr="00FB1B4D" w:rsidRDefault="003B6092" w:rsidP="00721B13">
      <w:pPr>
        <w:pStyle w:val="ListParagraph"/>
        <w:numPr>
          <w:ilvl w:val="0"/>
          <w:numId w:val="1"/>
        </w:numPr>
        <w:rPr>
          <w:rFonts w:cstheme="minorHAnsi"/>
          <w:sz w:val="24"/>
          <w:szCs w:val="24"/>
        </w:rPr>
      </w:pPr>
      <w:r w:rsidRPr="00FB1B4D">
        <w:rPr>
          <w:rFonts w:cstheme="minorHAnsi"/>
          <w:sz w:val="24"/>
          <w:szCs w:val="24"/>
        </w:rPr>
        <w:t xml:space="preserve">It’s student-centered. Reading through your aspiration, it should be clear what impact you’d like to have on the student experience. (What about shaping adult culture? What about creating structures? These might be activities you do…but the aspiration </w:t>
      </w:r>
      <w:r w:rsidR="004024FC">
        <w:rPr>
          <w:rFonts w:cstheme="minorHAnsi"/>
          <w:sz w:val="24"/>
          <w:szCs w:val="24"/>
        </w:rPr>
        <w:t>should focus on s</w:t>
      </w:r>
      <w:r w:rsidRPr="00FB1B4D">
        <w:rPr>
          <w:rFonts w:cstheme="minorHAnsi"/>
          <w:sz w:val="24"/>
          <w:szCs w:val="24"/>
        </w:rPr>
        <w:t>tudents.)</w:t>
      </w:r>
    </w:p>
    <w:p w:rsidR="003B6092" w:rsidRPr="00FB1B4D" w:rsidRDefault="003B6092" w:rsidP="00721B13">
      <w:pPr>
        <w:pStyle w:val="ListParagraph"/>
        <w:numPr>
          <w:ilvl w:val="0"/>
          <w:numId w:val="1"/>
        </w:numPr>
        <w:rPr>
          <w:rFonts w:cstheme="minorHAnsi"/>
          <w:sz w:val="24"/>
          <w:szCs w:val="24"/>
        </w:rPr>
      </w:pPr>
      <w:r w:rsidRPr="00FB1B4D">
        <w:rPr>
          <w:rFonts w:cstheme="minorHAnsi"/>
          <w:sz w:val="24"/>
          <w:szCs w:val="24"/>
        </w:rPr>
        <w:t xml:space="preserve">It’s about the “Why,” not the </w:t>
      </w:r>
      <w:r w:rsidR="00721B13" w:rsidRPr="00FB1B4D">
        <w:rPr>
          <w:rFonts w:cstheme="minorHAnsi"/>
          <w:sz w:val="24"/>
          <w:szCs w:val="24"/>
        </w:rPr>
        <w:t>“H</w:t>
      </w:r>
      <w:r w:rsidRPr="00FB1B4D">
        <w:rPr>
          <w:rFonts w:cstheme="minorHAnsi"/>
          <w:sz w:val="24"/>
          <w:szCs w:val="24"/>
        </w:rPr>
        <w:t>ow.” Your aspiration shouldn’t be a specific solution, but a vision/mission that could lead to many different solutions.</w:t>
      </w:r>
    </w:p>
    <w:p w:rsidR="003B6092" w:rsidRPr="00FB1B4D" w:rsidRDefault="003B6092" w:rsidP="00721B13">
      <w:pPr>
        <w:pStyle w:val="ListParagraph"/>
        <w:numPr>
          <w:ilvl w:val="0"/>
          <w:numId w:val="1"/>
        </w:numPr>
        <w:rPr>
          <w:rFonts w:cstheme="minorHAnsi"/>
          <w:sz w:val="24"/>
          <w:szCs w:val="24"/>
        </w:rPr>
      </w:pPr>
      <w:r w:rsidRPr="00FB1B4D">
        <w:rPr>
          <w:rFonts w:cstheme="minorHAnsi"/>
          <w:sz w:val="24"/>
          <w:szCs w:val="24"/>
        </w:rPr>
        <w:t>It’s not too broad</w:t>
      </w:r>
      <w:r w:rsidR="00721B13" w:rsidRPr="00FB1B4D">
        <w:rPr>
          <w:rFonts w:cstheme="minorHAnsi"/>
          <w:sz w:val="24"/>
          <w:szCs w:val="24"/>
        </w:rPr>
        <w:t xml:space="preserve"> (create world peace) or too small (repaint the school entrance)</w:t>
      </w:r>
      <w:r w:rsidRPr="00FB1B4D">
        <w:rPr>
          <w:rFonts w:cstheme="minorHAnsi"/>
          <w:sz w:val="24"/>
          <w:szCs w:val="24"/>
        </w:rPr>
        <w:t xml:space="preserve">. Does this aspiration point to specific behaviors? If you shared it with </w:t>
      </w:r>
      <w:r w:rsidR="009C02AA" w:rsidRPr="00FB1B4D">
        <w:rPr>
          <w:rFonts w:cstheme="minorHAnsi"/>
          <w:sz w:val="24"/>
          <w:szCs w:val="24"/>
        </w:rPr>
        <w:t>people</w:t>
      </w:r>
      <w:r w:rsidRPr="00FB1B4D">
        <w:rPr>
          <w:rFonts w:cstheme="minorHAnsi"/>
          <w:sz w:val="24"/>
          <w:szCs w:val="24"/>
        </w:rPr>
        <w:t xml:space="preserve"> at your school, would </w:t>
      </w:r>
      <w:r w:rsidR="009C02AA" w:rsidRPr="00FB1B4D">
        <w:rPr>
          <w:rFonts w:cstheme="minorHAnsi"/>
          <w:sz w:val="24"/>
          <w:szCs w:val="24"/>
        </w:rPr>
        <w:t>they</w:t>
      </w:r>
      <w:r w:rsidRPr="00FB1B4D">
        <w:rPr>
          <w:rFonts w:cstheme="minorHAnsi"/>
          <w:sz w:val="24"/>
          <w:szCs w:val="24"/>
        </w:rPr>
        <w:t xml:space="preserve"> immediately know what you’re talking about?</w:t>
      </w:r>
    </w:p>
    <w:p w:rsidR="003B6092" w:rsidRPr="00FB1B4D" w:rsidRDefault="003B6092" w:rsidP="00721B13">
      <w:pPr>
        <w:pStyle w:val="ListParagraph"/>
        <w:numPr>
          <w:ilvl w:val="0"/>
          <w:numId w:val="1"/>
        </w:numPr>
        <w:rPr>
          <w:rFonts w:cstheme="minorHAnsi"/>
          <w:sz w:val="24"/>
          <w:szCs w:val="24"/>
        </w:rPr>
      </w:pPr>
      <w:r w:rsidRPr="00FB1B4D">
        <w:rPr>
          <w:rFonts w:cstheme="minorHAnsi"/>
          <w:b/>
          <w:sz w:val="24"/>
          <w:szCs w:val="24"/>
        </w:rPr>
        <w:t>It’s positive.</w:t>
      </w:r>
      <w:r w:rsidRPr="00FB1B4D">
        <w:rPr>
          <w:rFonts w:cstheme="minorHAnsi"/>
          <w:sz w:val="24"/>
          <w:szCs w:val="24"/>
        </w:rPr>
        <w:t xml:space="preserve"> Your aspiration should be framed as a positive hope to work toward, and not a problem to address.</w:t>
      </w:r>
    </w:p>
    <w:p w:rsidR="00721B13" w:rsidRPr="00FB1B4D" w:rsidRDefault="00721B13">
      <w:pPr>
        <w:rPr>
          <w:rFonts w:cstheme="minorHAnsi"/>
          <w:sz w:val="24"/>
          <w:szCs w:val="24"/>
        </w:rPr>
      </w:pPr>
      <w:r w:rsidRPr="00FB1B4D">
        <w:rPr>
          <w:rFonts w:cstheme="minorHAnsi"/>
          <w:sz w:val="24"/>
          <w:szCs w:val="24"/>
        </w:rPr>
        <w:t>You can use this sentence stem to get started:</w:t>
      </w:r>
    </w:p>
    <w:p w:rsidR="003B6092" w:rsidRPr="00FB1B4D" w:rsidRDefault="003B6092" w:rsidP="00FB1B4D">
      <w:pPr>
        <w:rPr>
          <w:rFonts w:cstheme="minorHAnsi"/>
          <w:sz w:val="24"/>
          <w:szCs w:val="24"/>
        </w:rPr>
      </w:pPr>
      <w:r w:rsidRPr="00FB1B4D">
        <w:rPr>
          <w:rFonts w:cstheme="minorHAnsi"/>
          <w:i/>
          <w:sz w:val="24"/>
          <w:szCs w:val="24"/>
        </w:rPr>
        <w:t>Students will</w:t>
      </w:r>
      <w:r w:rsidRPr="00FB1B4D">
        <w:rPr>
          <w:rFonts w:cstheme="minorHAnsi"/>
          <w:sz w:val="24"/>
          <w:szCs w:val="24"/>
        </w:rPr>
        <w:t xml:space="preserve"> [action-based goals for students], </w:t>
      </w:r>
      <w:r w:rsidRPr="00FB1B4D">
        <w:rPr>
          <w:rFonts w:cstheme="minorHAnsi"/>
          <w:i/>
          <w:sz w:val="24"/>
          <w:szCs w:val="24"/>
        </w:rPr>
        <w:t xml:space="preserve">in order to </w:t>
      </w:r>
      <w:r w:rsidRPr="00FB1B4D">
        <w:rPr>
          <w:rFonts w:cstheme="minorHAnsi"/>
          <w:sz w:val="24"/>
          <w:szCs w:val="24"/>
        </w:rPr>
        <w:t>[</w:t>
      </w:r>
      <w:r w:rsidRPr="003D39E7">
        <w:rPr>
          <w:rFonts w:cstheme="minorHAnsi"/>
          <w:sz w:val="24"/>
          <w:szCs w:val="24"/>
        </w:rPr>
        <w:t xml:space="preserve">connection to </w:t>
      </w:r>
      <w:hyperlink r:id="rId8" w:history="1">
        <w:r w:rsidRPr="003D39E7">
          <w:rPr>
            <w:rStyle w:val="Hyperlink"/>
            <w:rFonts w:cstheme="minorHAnsi"/>
            <w:sz w:val="24"/>
            <w:szCs w:val="24"/>
          </w:rPr>
          <w:t>Deeper Learning competencies</w:t>
        </w:r>
      </w:hyperlink>
      <w:r w:rsidRPr="003D39E7">
        <w:rPr>
          <w:rFonts w:cstheme="minorHAnsi"/>
          <w:sz w:val="24"/>
          <w:szCs w:val="24"/>
        </w:rPr>
        <w:t>].</w:t>
      </w:r>
    </w:p>
    <w:tbl>
      <w:tblPr>
        <w:tblStyle w:val="TableGrid"/>
        <w:tblW w:w="0" w:type="auto"/>
        <w:tblLook w:val="04A0" w:firstRow="1" w:lastRow="0" w:firstColumn="1" w:lastColumn="0" w:noHBand="0" w:noVBand="1"/>
      </w:tblPr>
      <w:tblGrid>
        <w:gridCol w:w="14390"/>
      </w:tblGrid>
      <w:tr w:rsidR="009C02AA" w:rsidRPr="00FB1B4D" w:rsidTr="00235019">
        <w:trPr>
          <w:trHeight w:val="2690"/>
        </w:trPr>
        <w:tc>
          <w:tcPr>
            <w:tcW w:w="14390" w:type="dxa"/>
          </w:tcPr>
          <w:p w:rsidR="009C02AA" w:rsidRPr="00FB1B4D" w:rsidRDefault="009C02AA" w:rsidP="00235019">
            <w:pPr>
              <w:rPr>
                <w:rFonts w:cstheme="minorHAnsi"/>
                <w:b/>
                <w:sz w:val="24"/>
                <w:szCs w:val="24"/>
              </w:rPr>
            </w:pPr>
          </w:p>
        </w:tc>
      </w:tr>
    </w:tbl>
    <w:p w:rsidR="003B6092" w:rsidRPr="00FB1B4D" w:rsidRDefault="003B6092">
      <w:pPr>
        <w:rPr>
          <w:rFonts w:cstheme="minorHAnsi"/>
          <w:sz w:val="24"/>
          <w:szCs w:val="24"/>
        </w:rPr>
      </w:pPr>
      <w:bookmarkStart w:id="0" w:name="_GoBack"/>
      <w:bookmarkEnd w:id="0"/>
    </w:p>
    <w:sectPr w:rsidR="003B6092" w:rsidRPr="00FB1B4D" w:rsidSect="00FB1B4D">
      <w:footerReference w:type="default" r:id="rId9"/>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F8" w:rsidRDefault="001C03F8" w:rsidP="00FB1B4D">
      <w:pPr>
        <w:spacing w:after="0" w:line="240" w:lineRule="auto"/>
      </w:pPr>
      <w:r>
        <w:separator/>
      </w:r>
    </w:p>
  </w:endnote>
  <w:endnote w:type="continuationSeparator" w:id="0">
    <w:p w:rsidR="001C03F8" w:rsidRDefault="001C03F8" w:rsidP="00F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4D" w:rsidRDefault="00FB1B4D">
    <w:pPr>
      <w:pStyle w:val="Footer"/>
      <w:rPr>
        <w:rFonts w:cstheme="minorHAnsi"/>
        <w:sz w:val="24"/>
        <w:szCs w:val="24"/>
      </w:rPr>
    </w:pPr>
    <w:r>
      <w:ptab w:relativeTo="margin" w:alignment="center" w:leader="none"/>
    </w:r>
    <w:r w:rsidRPr="00FB1B4D">
      <w:rPr>
        <w:rFonts w:cstheme="minorHAnsi"/>
        <w:sz w:val="24"/>
        <w:szCs w:val="24"/>
      </w:rPr>
      <w:t xml:space="preserve">Adopted from materials created by the Stanford </w:t>
    </w:r>
    <w:proofErr w:type="spellStart"/>
    <w:proofErr w:type="gramStart"/>
    <w:r w:rsidRPr="00FB1B4D">
      <w:rPr>
        <w:rFonts w:cstheme="minorHAnsi"/>
        <w:sz w:val="24"/>
        <w:szCs w:val="24"/>
      </w:rPr>
      <w:t>d.School</w:t>
    </w:r>
    <w:proofErr w:type="spellEnd"/>
    <w:proofErr w:type="gramEnd"/>
  </w:p>
  <w:p w:rsidR="00FB1B4D" w:rsidRDefault="00FB1B4D" w:rsidP="00FB1B4D">
    <w:pPr>
      <w:pStyle w:val="Footer"/>
      <w:jc w:val="center"/>
      <w:rPr>
        <w:rFonts w:cstheme="minorHAnsi"/>
        <w:sz w:val="24"/>
        <w:szCs w:val="24"/>
      </w:rPr>
    </w:pPr>
    <w:r w:rsidRPr="00FB1B4D">
      <w:rPr>
        <w:rFonts w:cstheme="minorHAnsi"/>
        <w:noProof/>
        <w:sz w:val="24"/>
        <w:szCs w:val="24"/>
      </w:rPr>
      <w:drawing>
        <wp:inline distT="0" distB="0" distL="0" distR="0" wp14:anchorId="7B287BBA" wp14:editId="5B1F955D">
          <wp:extent cx="1335315" cy="502078"/>
          <wp:effectExtent l="0" t="0" r="0" b="0"/>
          <wp:docPr id="5" name="Picture 5" descr="C:\Users\JBlumenfield\Desktop\SpaceLab\School Retool Fall 2017 Cohort\Communications and Recruiting\Stanford 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umenfield\Desktop\SpaceLab\School Retool Fall 2017 Cohort\Communications and Recruiting\Stanford d 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721" cy="510879"/>
                  </a:xfrm>
                  <a:prstGeom prst="rect">
                    <a:avLst/>
                  </a:prstGeom>
                  <a:noFill/>
                  <a:ln>
                    <a:noFill/>
                  </a:ln>
                </pic:spPr>
              </pic:pic>
            </a:graphicData>
          </a:graphic>
        </wp:inline>
      </w:drawing>
    </w:r>
  </w:p>
  <w:p w:rsidR="00FB1B4D" w:rsidRDefault="00FB1B4D" w:rsidP="00FB1B4D">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F8" w:rsidRDefault="001C03F8" w:rsidP="00FB1B4D">
      <w:pPr>
        <w:spacing w:after="0" w:line="240" w:lineRule="auto"/>
      </w:pPr>
      <w:r>
        <w:separator/>
      </w:r>
    </w:p>
  </w:footnote>
  <w:footnote w:type="continuationSeparator" w:id="0">
    <w:p w:rsidR="001C03F8" w:rsidRDefault="001C03F8" w:rsidP="00FB1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D2D"/>
    <w:multiLevelType w:val="hybridMultilevel"/>
    <w:tmpl w:val="E1B2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92"/>
    <w:rsid w:val="000C2F97"/>
    <w:rsid w:val="001C03F8"/>
    <w:rsid w:val="003B6092"/>
    <w:rsid w:val="003B70AD"/>
    <w:rsid w:val="003D39E7"/>
    <w:rsid w:val="004024FC"/>
    <w:rsid w:val="004A27C8"/>
    <w:rsid w:val="004F070C"/>
    <w:rsid w:val="005A335F"/>
    <w:rsid w:val="00721B13"/>
    <w:rsid w:val="00845997"/>
    <w:rsid w:val="00851BF2"/>
    <w:rsid w:val="008F521F"/>
    <w:rsid w:val="0092636B"/>
    <w:rsid w:val="009C02AA"/>
    <w:rsid w:val="009F6795"/>
    <w:rsid w:val="00EE3667"/>
    <w:rsid w:val="00FB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B53AD-0140-4723-9A71-96ADFBAA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13"/>
    <w:pPr>
      <w:ind w:left="720"/>
      <w:contextualSpacing/>
    </w:pPr>
  </w:style>
  <w:style w:type="character" w:styleId="Hyperlink">
    <w:name w:val="Hyperlink"/>
    <w:basedOn w:val="DefaultParagraphFont"/>
    <w:uiPriority w:val="99"/>
    <w:unhideWhenUsed/>
    <w:rsid w:val="00721B13"/>
    <w:rPr>
      <w:color w:val="0563C1" w:themeColor="hyperlink"/>
      <w:u w:val="single"/>
    </w:rPr>
  </w:style>
  <w:style w:type="character" w:styleId="UnresolvedMention">
    <w:name w:val="Unresolved Mention"/>
    <w:basedOn w:val="DefaultParagraphFont"/>
    <w:uiPriority w:val="99"/>
    <w:semiHidden/>
    <w:unhideWhenUsed/>
    <w:rsid w:val="00721B13"/>
    <w:rPr>
      <w:color w:val="808080"/>
      <w:shd w:val="clear" w:color="auto" w:fill="E6E6E6"/>
    </w:rPr>
  </w:style>
  <w:style w:type="table" w:styleId="TableGrid">
    <w:name w:val="Table Grid"/>
    <w:basedOn w:val="TableNormal"/>
    <w:uiPriority w:val="39"/>
    <w:rsid w:val="009C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4D"/>
  </w:style>
  <w:style w:type="paragraph" w:styleId="Footer">
    <w:name w:val="footer"/>
    <w:basedOn w:val="Normal"/>
    <w:link w:val="FooterChar"/>
    <w:uiPriority w:val="99"/>
    <w:unhideWhenUsed/>
    <w:rsid w:val="00FB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ingsmart.com/2015/04/6-categories-of-deeper-learning-skills-for-education-leader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FF314FFB5C4BAB45770ACAEDBF58" ma:contentTypeVersion="10" ma:contentTypeDescription="Create a new document." ma:contentTypeScope="" ma:versionID="a795132fdc548dcaacab6879218252bb">
  <xsd:schema xmlns:xsd="http://www.w3.org/2001/XMLSchema" xmlns:xs="http://www.w3.org/2001/XMLSchema" xmlns:p="http://schemas.microsoft.com/office/2006/metadata/properties" xmlns:ns2="4f456bbc-61bc-41e6-8b42-99925b2e2b2c" xmlns:ns3="4d15ff06-2cbf-4119-b424-8fc201558d9b" targetNamespace="http://schemas.microsoft.com/office/2006/metadata/properties" ma:root="true" ma:fieldsID="1f8c3ddec41316ff0a08179db4084647" ns2:_="" ns3:_="">
    <xsd:import namespace="4f456bbc-61bc-41e6-8b42-99925b2e2b2c"/>
    <xsd:import namespace="4d15ff06-2cbf-4119-b424-8fc201558d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6bbc-61bc-41e6-8b42-99925b2e2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15ff06-2cbf-4119-b424-8fc201558d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DE42A-01B5-4C83-8AAA-F5FA153F3052}"/>
</file>

<file path=customXml/itemProps2.xml><?xml version="1.0" encoding="utf-8"?>
<ds:datastoreItem xmlns:ds="http://schemas.openxmlformats.org/officeDocument/2006/customXml" ds:itemID="{124F93E2-02EB-4F7A-B857-1BFADFF233B0}"/>
</file>

<file path=customXml/itemProps3.xml><?xml version="1.0" encoding="utf-8"?>
<ds:datastoreItem xmlns:ds="http://schemas.openxmlformats.org/officeDocument/2006/customXml" ds:itemID="{324EA2E3-5462-45D2-8294-14B1E53B463A}"/>
</file>

<file path=docProps/app.xml><?xml version="1.0" encoding="utf-8"?>
<Properties xmlns="http://schemas.openxmlformats.org/officeDocument/2006/extended-properties" xmlns:vt="http://schemas.openxmlformats.org/officeDocument/2006/docPropsVTypes">
  <Template>Normal</Template>
  <TotalTime>288</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Blumenfield</dc:creator>
  <cp:keywords/>
  <dc:description/>
  <cp:lastModifiedBy>Jon Blumenfield</cp:lastModifiedBy>
  <cp:revision>7</cp:revision>
  <dcterms:created xsi:type="dcterms:W3CDTF">2017-11-07T21:58:00Z</dcterms:created>
  <dcterms:modified xsi:type="dcterms:W3CDTF">2017-11-09T18:09:00Z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0x01010059DAFF314FFB5C4BAB45770ACAEDBF58</vt:lpwstr>
  </property>
</Properties>
</file>