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7E" w:rsidRDefault="00956F7E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D7135" wp14:editId="3F4CF1F2">
                <wp:simplePos x="0" y="0"/>
                <wp:positionH relativeFrom="column">
                  <wp:posOffset>588673</wp:posOffset>
                </wp:positionH>
                <wp:positionV relativeFrom="paragraph">
                  <wp:posOffset>1981200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7E" w:rsidRPr="00851221" w:rsidRDefault="00956F7E" w:rsidP="00956F7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956F7E" w:rsidRPr="00851221" w:rsidRDefault="00956F7E" w:rsidP="00956F7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5pt;margin-top:156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WeGp8t0AAAAKAQAADwAAAAAAAAAAAAAAAACBBAAAZHJzL2Rv&#10;d25yZXYueG1sUEsFBgAAAAAEAAQA8wAAAIsFAAAAAA==&#10;">
                <v:textbox>
                  <w:txbxContent>
                    <w:p w:rsidR="00956F7E" w:rsidRPr="00851221" w:rsidRDefault="00956F7E" w:rsidP="00956F7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956F7E" w:rsidRPr="00851221" w:rsidRDefault="00956F7E" w:rsidP="00956F7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br w:type="page"/>
      </w:r>
    </w:p>
    <w:p w:rsidR="00ED0335" w:rsidRPr="003E21FA" w:rsidRDefault="00ED0335" w:rsidP="00ED0335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</w:pPr>
      <w:r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 xml:space="preserve">Sample Communication for Delivering Results to Principals </w:t>
      </w:r>
    </w:p>
    <w:p w:rsidR="00381DB0" w:rsidRPr="00786EE4" w:rsidRDefault="00381DB0" w:rsidP="00381DB0">
      <w:r w:rsidRPr="00786EE4">
        <w:t>Dear [Principal],</w:t>
      </w:r>
    </w:p>
    <w:p w:rsidR="00C71BBE" w:rsidRDefault="00381DB0" w:rsidP="00381DB0">
      <w:r w:rsidRPr="00786EE4">
        <w:t xml:space="preserve">Thank you for participating in the </w:t>
      </w:r>
      <w:r w:rsidR="008931DB">
        <w:t xml:space="preserve">Colorado Student Perception Survey. </w:t>
      </w:r>
      <w:r w:rsidR="00C71BBE">
        <w:t xml:space="preserve">We are excited to provide you with a report of your </w:t>
      </w:r>
      <w:r w:rsidR="00EA3E27">
        <w:t xml:space="preserve">school’s </w:t>
      </w:r>
      <w:r w:rsidR="00C71BBE">
        <w:t>results, which will give you a unique source of actionable feedback about your school.</w:t>
      </w:r>
      <w:r w:rsidR="00D33021">
        <w:t xml:space="preserve"> </w:t>
      </w:r>
      <w:r w:rsidR="00C71BBE">
        <w:t xml:space="preserve">Our hope is that when you review the results, you find yourself nodding at some points and being surprised by others, and that the report is organized in a way that you can apply the results right away.  </w:t>
      </w:r>
    </w:p>
    <w:p w:rsidR="00327108" w:rsidRPr="00327108" w:rsidRDefault="005964F1" w:rsidP="00327108">
      <w:r w:rsidRPr="005964F1">
        <w:rPr>
          <w:highlight w:val="yellow"/>
        </w:rPr>
        <w:t>[Insert language about report format (e.g., link, attachment, etc.</w:t>
      </w:r>
      <w:r>
        <w:rPr>
          <w:highlight w:val="yellow"/>
        </w:rPr>
        <w:t>)</w:t>
      </w:r>
      <w:r w:rsidR="00C770A5">
        <w:rPr>
          <w:highlight w:val="yellow"/>
        </w:rPr>
        <w:t>.</w:t>
      </w:r>
      <w:r w:rsidRPr="005964F1">
        <w:rPr>
          <w:highlight w:val="yellow"/>
        </w:rPr>
        <w:t>]</w:t>
      </w:r>
    </w:p>
    <w:p w:rsidR="00381DB0" w:rsidRPr="00327108" w:rsidRDefault="00327108" w:rsidP="002E22C4">
      <w:pPr>
        <w:spacing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[Delete this section if principals are not receiving teacher-level results</w:t>
      </w:r>
      <w:r w:rsidR="00C770A5">
        <w:rPr>
          <w:highlight w:val="yellow"/>
          <w:u w:val="single"/>
        </w:rPr>
        <w:t>.</w:t>
      </w:r>
      <w:r>
        <w:rPr>
          <w:highlight w:val="yellow"/>
          <w:u w:val="single"/>
        </w:rPr>
        <w:t>]</w:t>
      </w:r>
      <w:r>
        <w:rPr>
          <w:highlight w:val="yellow"/>
          <w:u w:val="single"/>
        </w:rPr>
        <w:br/>
      </w:r>
      <w:r w:rsidR="00381DB0" w:rsidRPr="00327108">
        <w:rPr>
          <w:highlight w:val="yellow"/>
          <w:u w:val="single"/>
        </w:rPr>
        <w:t>Important Things to Know about Teacher</w:t>
      </w:r>
      <w:r w:rsidR="005964F1" w:rsidRPr="00327108">
        <w:rPr>
          <w:highlight w:val="yellow"/>
          <w:u w:val="single"/>
        </w:rPr>
        <w:t>-</w:t>
      </w:r>
      <w:r w:rsidR="00C770A5">
        <w:rPr>
          <w:highlight w:val="yellow"/>
          <w:u w:val="single"/>
        </w:rPr>
        <w:t>L</w:t>
      </w:r>
      <w:r w:rsidR="005964F1" w:rsidRPr="00327108">
        <w:rPr>
          <w:highlight w:val="yellow"/>
          <w:u w:val="single"/>
        </w:rPr>
        <w:t>evel</w:t>
      </w:r>
      <w:r w:rsidR="00381DB0" w:rsidRPr="00327108">
        <w:rPr>
          <w:highlight w:val="yellow"/>
          <w:u w:val="single"/>
        </w:rPr>
        <w:t xml:space="preserve"> Reports</w:t>
      </w:r>
    </w:p>
    <w:p w:rsidR="005964F1" w:rsidRPr="00327108" w:rsidRDefault="005964F1" w:rsidP="005964F1">
      <w:pPr>
        <w:pStyle w:val="ListParagraph"/>
        <w:numPr>
          <w:ilvl w:val="0"/>
          <w:numId w:val="2"/>
        </w:numPr>
        <w:spacing w:line="240" w:lineRule="auto"/>
        <w:rPr>
          <w:highlight w:val="yellow"/>
        </w:rPr>
      </w:pPr>
      <w:r w:rsidRPr="00327108">
        <w:rPr>
          <w:b/>
          <w:highlight w:val="yellow"/>
        </w:rPr>
        <w:t xml:space="preserve">NOTE: </w:t>
      </w:r>
      <w:r w:rsidR="00956F7E" w:rsidRPr="00327108">
        <w:rPr>
          <w:b/>
          <w:i/>
          <w:highlight w:val="yellow"/>
        </w:rPr>
        <w:t>Only</w:t>
      </w:r>
      <w:r w:rsidRPr="00327108">
        <w:rPr>
          <w:b/>
          <w:i/>
          <w:highlight w:val="yellow"/>
        </w:rPr>
        <w:t xml:space="preserve"> </w:t>
      </w:r>
      <w:r w:rsidRPr="00327108">
        <w:rPr>
          <w:b/>
          <w:highlight w:val="yellow"/>
        </w:rPr>
        <w:t xml:space="preserve">share teacher results with </w:t>
      </w:r>
      <w:r w:rsidR="00956F7E" w:rsidRPr="00327108">
        <w:rPr>
          <w:b/>
          <w:highlight w:val="yellow"/>
        </w:rPr>
        <w:t xml:space="preserve">the </w:t>
      </w:r>
      <w:r w:rsidRPr="00327108">
        <w:rPr>
          <w:b/>
          <w:highlight w:val="yellow"/>
        </w:rPr>
        <w:t>individual teacher</w:t>
      </w:r>
      <w:r w:rsidR="00956F7E" w:rsidRPr="00327108">
        <w:rPr>
          <w:b/>
          <w:highlight w:val="yellow"/>
        </w:rPr>
        <w:t xml:space="preserve"> and possibly other administrators or coaches</w:t>
      </w:r>
      <w:r w:rsidRPr="001065CC">
        <w:rPr>
          <w:b/>
          <w:highlight w:val="yellow"/>
        </w:rPr>
        <w:t>.</w:t>
      </w:r>
      <w:r w:rsidR="00D33021">
        <w:rPr>
          <w:highlight w:val="yellow"/>
        </w:rPr>
        <w:t xml:space="preserve"> </w:t>
      </w:r>
      <w:r w:rsidRPr="00327108">
        <w:rPr>
          <w:highlight w:val="yellow"/>
        </w:rPr>
        <w:t xml:space="preserve">This is critical to establish teacher trust.  </w:t>
      </w:r>
    </w:p>
    <w:p w:rsidR="005964F1" w:rsidRPr="00327108" w:rsidRDefault="005964F1" w:rsidP="005964F1">
      <w:pPr>
        <w:pStyle w:val="ListParagraph"/>
        <w:numPr>
          <w:ilvl w:val="0"/>
          <w:numId w:val="2"/>
        </w:numPr>
        <w:rPr>
          <w:highlight w:val="yellow"/>
        </w:rPr>
      </w:pPr>
      <w:r w:rsidRPr="00327108">
        <w:rPr>
          <w:highlight w:val="yellow"/>
        </w:rPr>
        <w:t xml:space="preserve">Teachers who had fewer than 10 survey responses will not receive teacher-level reports to protect student privacy.  </w:t>
      </w:r>
    </w:p>
    <w:p w:rsidR="00D47BF4" w:rsidRPr="00327108" w:rsidRDefault="00D47BF4" w:rsidP="00D47BF4">
      <w:pPr>
        <w:pStyle w:val="ListParagraph"/>
        <w:numPr>
          <w:ilvl w:val="0"/>
          <w:numId w:val="2"/>
        </w:numPr>
        <w:rPr>
          <w:highlight w:val="yellow"/>
        </w:rPr>
      </w:pPr>
      <w:r w:rsidRPr="00327108">
        <w:rPr>
          <w:highlight w:val="yellow"/>
        </w:rPr>
        <w:t>Schools with a low student response rate will not receive a school</w:t>
      </w:r>
      <w:r w:rsidR="00C770A5">
        <w:rPr>
          <w:highlight w:val="yellow"/>
        </w:rPr>
        <w:t>-</w:t>
      </w:r>
      <w:r w:rsidRPr="00327108">
        <w:rPr>
          <w:highlight w:val="yellow"/>
        </w:rPr>
        <w:t>level report.</w:t>
      </w:r>
    </w:p>
    <w:p w:rsidR="005964F1" w:rsidRPr="00786EE4" w:rsidRDefault="005964F1" w:rsidP="005964F1">
      <w:pPr>
        <w:spacing w:line="240" w:lineRule="auto"/>
        <w:rPr>
          <w:u w:val="single"/>
        </w:rPr>
      </w:pPr>
      <w:r w:rsidRPr="00786EE4">
        <w:rPr>
          <w:u w:val="single"/>
        </w:rPr>
        <w:t xml:space="preserve">Important </w:t>
      </w:r>
      <w:r>
        <w:rPr>
          <w:u w:val="single"/>
        </w:rPr>
        <w:t>Things to Know about School- and District-</w:t>
      </w:r>
      <w:r w:rsidR="00C770A5">
        <w:rPr>
          <w:u w:val="single"/>
        </w:rPr>
        <w:t>L</w:t>
      </w:r>
      <w:r>
        <w:rPr>
          <w:u w:val="single"/>
        </w:rPr>
        <w:t>evel</w:t>
      </w:r>
      <w:r w:rsidRPr="00786EE4">
        <w:rPr>
          <w:u w:val="single"/>
        </w:rPr>
        <w:t xml:space="preserve"> Report</w:t>
      </w:r>
      <w:r>
        <w:rPr>
          <w:u w:val="single"/>
        </w:rPr>
        <w:t>s</w:t>
      </w:r>
    </w:p>
    <w:p w:rsidR="005964F1" w:rsidRPr="00786EE4" w:rsidRDefault="005964F1" w:rsidP="005964F1">
      <w:pPr>
        <w:pStyle w:val="ListParagraph"/>
        <w:numPr>
          <w:ilvl w:val="0"/>
          <w:numId w:val="7"/>
        </w:numPr>
        <w:spacing w:line="240" w:lineRule="auto"/>
      </w:pPr>
      <w:r w:rsidRPr="00786EE4">
        <w:rPr>
          <w:b/>
        </w:rPr>
        <w:t xml:space="preserve">NOTE: </w:t>
      </w:r>
      <w:r w:rsidR="00C770A5">
        <w:rPr>
          <w:b/>
        </w:rPr>
        <w:t>O</w:t>
      </w:r>
      <w:r w:rsidRPr="00786EE4">
        <w:rPr>
          <w:b/>
          <w:i/>
        </w:rPr>
        <w:t>nly</w:t>
      </w:r>
      <w:r w:rsidRPr="00786EE4">
        <w:rPr>
          <w:b/>
        </w:rPr>
        <w:t xml:space="preserve"> </w:t>
      </w:r>
      <w:r w:rsidR="00C770A5">
        <w:rPr>
          <w:b/>
        </w:rPr>
        <w:t xml:space="preserve">share this </w:t>
      </w:r>
      <w:r w:rsidRPr="00786EE4">
        <w:rPr>
          <w:b/>
        </w:rPr>
        <w:t>data with your entire staff and school community.</w:t>
      </w:r>
      <w:r w:rsidRPr="00786EE4">
        <w:t xml:space="preserve"> </w:t>
      </w:r>
      <w:r>
        <w:t>Teacher-level</w:t>
      </w:r>
      <w:r w:rsidRPr="00786EE4">
        <w:t xml:space="preserve"> reports are not appropriate for public view and should be used only for internal purposes. </w:t>
      </w:r>
    </w:p>
    <w:p w:rsidR="005964F1" w:rsidRPr="00786EE4" w:rsidRDefault="005964F1" w:rsidP="005964F1">
      <w:pPr>
        <w:pStyle w:val="ListParagraph"/>
        <w:numPr>
          <w:ilvl w:val="0"/>
          <w:numId w:val="8"/>
        </w:numPr>
        <w:spacing w:after="0" w:line="240" w:lineRule="auto"/>
        <w:textAlignment w:val="center"/>
      </w:pPr>
      <w:r w:rsidRPr="00786EE4">
        <w:t>Establish time for your school staff to review and reflect on the results together.</w:t>
      </w:r>
      <w:r w:rsidR="00D33021">
        <w:t xml:space="preserve"> </w:t>
      </w:r>
      <w:r w:rsidRPr="00786EE4">
        <w:t>Consider using early release days, professional development days</w:t>
      </w:r>
      <w:r w:rsidR="00D33021">
        <w:t>,</w:t>
      </w:r>
      <w:r w:rsidRPr="00786EE4">
        <w:t xml:space="preserve"> or in-service days.</w:t>
      </w:r>
      <w:r w:rsidR="00D33021">
        <w:t xml:space="preserve"> </w:t>
      </w:r>
      <w:r w:rsidRPr="00786EE4">
        <w:t xml:space="preserve">Lead the staff in a facilitated discussion to jointly agree on shared strengths and areas for growth.  </w:t>
      </w:r>
    </w:p>
    <w:p w:rsidR="005964F1" w:rsidRPr="00786EE4" w:rsidRDefault="005964F1" w:rsidP="005964F1">
      <w:pPr>
        <w:pStyle w:val="ListParagraph"/>
        <w:numPr>
          <w:ilvl w:val="0"/>
          <w:numId w:val="8"/>
        </w:numPr>
        <w:spacing w:after="0" w:line="240" w:lineRule="auto"/>
        <w:textAlignment w:val="center"/>
      </w:pPr>
      <w:r w:rsidRPr="00786EE4">
        <w:t>Ask the staff to prioritize the areas of growth and develop an action plan for how to improve results next year.</w:t>
      </w:r>
      <w:r w:rsidR="00D33021">
        <w:t xml:space="preserve"> </w:t>
      </w:r>
      <w:r w:rsidRPr="00786EE4">
        <w:t>Share your own plan for professional development.</w:t>
      </w:r>
    </w:p>
    <w:p w:rsidR="005964F1" w:rsidRPr="00786EE4" w:rsidRDefault="005964F1" w:rsidP="005964F1">
      <w:pPr>
        <w:pStyle w:val="ListParagraph"/>
        <w:numPr>
          <w:ilvl w:val="0"/>
          <w:numId w:val="7"/>
        </w:numPr>
        <w:spacing w:line="240" w:lineRule="auto"/>
      </w:pPr>
      <w:r w:rsidRPr="00786EE4">
        <w:t xml:space="preserve">Be thoughtful and intentional about how to share results with parents and the wider community.  </w:t>
      </w:r>
    </w:p>
    <w:p w:rsidR="005964F1" w:rsidRPr="009F5B05" w:rsidRDefault="005964F1" w:rsidP="001065CC">
      <w:pPr>
        <w:pStyle w:val="Default"/>
        <w:spacing w:after="200"/>
        <w:rPr>
          <w:rFonts w:asciiTheme="minorHAnsi" w:hAnsiTheme="minorHAnsi" w:cstheme="minorBidi"/>
          <w:sz w:val="22"/>
          <w:szCs w:val="22"/>
        </w:rPr>
      </w:pPr>
      <w:r w:rsidRPr="009F5B05">
        <w:rPr>
          <w:sz w:val="22"/>
          <w:szCs w:val="22"/>
        </w:rPr>
        <w:t>S</w:t>
      </w:r>
      <w:r w:rsidR="00053B7E" w:rsidRPr="009F5B05">
        <w:rPr>
          <w:sz w:val="22"/>
          <w:szCs w:val="22"/>
        </w:rPr>
        <w:t xml:space="preserve">tudent </w:t>
      </w:r>
      <w:r w:rsidRPr="009F5B05">
        <w:rPr>
          <w:sz w:val="22"/>
          <w:szCs w:val="22"/>
        </w:rPr>
        <w:t>P</w:t>
      </w:r>
      <w:r w:rsidR="00053B7E" w:rsidRPr="009F5B05">
        <w:rPr>
          <w:sz w:val="22"/>
          <w:szCs w:val="22"/>
        </w:rPr>
        <w:t xml:space="preserve">erception </w:t>
      </w:r>
      <w:r w:rsidRPr="009F5B05">
        <w:rPr>
          <w:sz w:val="22"/>
          <w:szCs w:val="22"/>
        </w:rPr>
        <w:t>S</w:t>
      </w:r>
      <w:r w:rsidR="00053B7E" w:rsidRPr="009F5B05">
        <w:rPr>
          <w:sz w:val="22"/>
          <w:szCs w:val="22"/>
        </w:rPr>
        <w:t>urvey</w:t>
      </w:r>
      <w:r w:rsidRPr="009F5B05">
        <w:rPr>
          <w:sz w:val="22"/>
          <w:szCs w:val="22"/>
        </w:rPr>
        <w:t xml:space="preserve"> Resources </w:t>
      </w:r>
    </w:p>
    <w:p w:rsidR="005964F1" w:rsidRPr="003A4B46" w:rsidRDefault="00956F7E" w:rsidP="005964F1">
      <w:pPr>
        <w:pStyle w:val="Default"/>
        <w:numPr>
          <w:ilvl w:val="0"/>
          <w:numId w:val="4"/>
        </w:numPr>
        <w:spacing w:after="61"/>
        <w:rPr>
          <w:sz w:val="22"/>
          <w:szCs w:val="22"/>
        </w:rPr>
      </w:pPr>
      <w:r w:rsidRPr="009F5B05">
        <w:rPr>
          <w:sz w:val="22"/>
          <w:szCs w:val="22"/>
          <w:highlight w:val="yellow"/>
        </w:rPr>
        <w:t xml:space="preserve">A </w:t>
      </w:r>
      <w:r w:rsidR="00BE4849" w:rsidRPr="009F5B05">
        <w:rPr>
          <w:sz w:val="22"/>
          <w:szCs w:val="22"/>
          <w:highlight w:val="yellow"/>
        </w:rPr>
        <w:t>p</w:t>
      </w:r>
      <w:r w:rsidRPr="009F5B05">
        <w:rPr>
          <w:sz w:val="22"/>
          <w:szCs w:val="22"/>
          <w:highlight w:val="yellow"/>
        </w:rPr>
        <w:t>rincipal’s</w:t>
      </w:r>
      <w:r w:rsidR="00BE4849" w:rsidRPr="009F5B05">
        <w:rPr>
          <w:sz w:val="22"/>
          <w:szCs w:val="22"/>
          <w:highlight w:val="yellow"/>
        </w:rPr>
        <w:t xml:space="preserve"> guide to using Student Percept</w:t>
      </w:r>
      <w:r w:rsidR="00BE4849" w:rsidRPr="00246C27">
        <w:rPr>
          <w:sz w:val="22"/>
          <w:szCs w:val="22"/>
          <w:highlight w:val="yellow"/>
        </w:rPr>
        <w:t>ion Survey r</w:t>
      </w:r>
      <w:r w:rsidR="005964F1" w:rsidRPr="00246C27">
        <w:rPr>
          <w:sz w:val="22"/>
          <w:szCs w:val="22"/>
          <w:highlight w:val="yellow"/>
        </w:rPr>
        <w:t>esults</w:t>
      </w:r>
      <w:r w:rsidR="009F5B05" w:rsidRPr="00246C27">
        <w:rPr>
          <w:sz w:val="22"/>
          <w:szCs w:val="22"/>
          <w:highlight w:val="yellow"/>
        </w:rPr>
        <w:t xml:space="preserve"> [Attach an updated version of </w:t>
      </w:r>
      <w:hyperlink r:id="rId8" w:history="1">
        <w:r w:rsidR="009F5B05" w:rsidRPr="00246C27">
          <w:rPr>
            <w:rStyle w:val="Hyperlink"/>
            <w:sz w:val="22"/>
            <w:szCs w:val="22"/>
            <w:highlight w:val="yellow"/>
          </w:rPr>
          <w:t>this document</w:t>
        </w:r>
      </w:hyperlink>
      <w:r w:rsidR="009F5B05" w:rsidRPr="00246C27">
        <w:rPr>
          <w:sz w:val="22"/>
          <w:szCs w:val="22"/>
          <w:highlight w:val="yellow"/>
        </w:rPr>
        <w:t>]</w:t>
      </w:r>
    </w:p>
    <w:p w:rsidR="005964F1" w:rsidRDefault="005964F1" w:rsidP="005964F1">
      <w:pPr>
        <w:pStyle w:val="ListParagraph"/>
        <w:numPr>
          <w:ilvl w:val="0"/>
          <w:numId w:val="4"/>
        </w:numPr>
      </w:pPr>
      <w:r w:rsidRPr="003A4B46">
        <w:t xml:space="preserve">Survey </w:t>
      </w:r>
      <w:r w:rsidR="00C770A5">
        <w:t>i</w:t>
      </w:r>
      <w:r w:rsidR="00C770A5" w:rsidRPr="003A4B46">
        <w:t xml:space="preserve">nstruments </w:t>
      </w:r>
      <w:r w:rsidRPr="003A4B46">
        <w:t>for</w:t>
      </w:r>
      <w:r w:rsidR="00DA79CF">
        <w:t xml:space="preserve"> grades</w:t>
      </w:r>
      <w:r w:rsidRPr="003A4B46">
        <w:t xml:space="preserve"> </w:t>
      </w:r>
      <w:hyperlink r:id="rId9" w:history="1">
        <w:r w:rsidRPr="00246C27">
          <w:rPr>
            <w:rStyle w:val="Hyperlink"/>
          </w:rPr>
          <w:t>3-5</w:t>
        </w:r>
      </w:hyperlink>
      <w:r w:rsidRPr="003A4B46">
        <w:t xml:space="preserve"> and</w:t>
      </w:r>
      <w:r w:rsidR="00DA79CF">
        <w:t xml:space="preserve"> grades</w:t>
      </w:r>
      <w:r w:rsidRPr="003A4B46">
        <w:t xml:space="preserve"> </w:t>
      </w:r>
      <w:hyperlink r:id="rId10" w:history="1">
        <w:r w:rsidRPr="00246C27">
          <w:rPr>
            <w:rStyle w:val="Hyperlink"/>
          </w:rPr>
          <w:t>6-12</w:t>
        </w:r>
      </w:hyperlink>
      <w:r w:rsidRPr="003A4B46">
        <w:t xml:space="preserve"> </w:t>
      </w:r>
    </w:p>
    <w:p w:rsidR="00BE4849" w:rsidRPr="003A4B46" w:rsidRDefault="00246C27" w:rsidP="005964F1">
      <w:pPr>
        <w:pStyle w:val="ListParagraph"/>
        <w:numPr>
          <w:ilvl w:val="0"/>
          <w:numId w:val="4"/>
        </w:numPr>
      </w:pPr>
      <w:hyperlink r:id="rId11" w:history="1">
        <w:r w:rsidR="00BE4849" w:rsidRPr="00246C27">
          <w:rPr>
            <w:rStyle w:val="Hyperlink"/>
          </w:rPr>
          <w:t xml:space="preserve">Guidance for using results in the Unified Improvement Planning </w:t>
        </w:r>
        <w:r w:rsidR="00C770A5" w:rsidRPr="00246C27">
          <w:rPr>
            <w:rStyle w:val="Hyperlink"/>
          </w:rPr>
          <w:t>process</w:t>
        </w:r>
      </w:hyperlink>
    </w:p>
    <w:p w:rsidR="00B1748B" w:rsidRDefault="00B1748B" w:rsidP="00B1748B">
      <w:r>
        <w:t>Thank you again for your participation</w:t>
      </w:r>
      <w:r w:rsidR="00C770A5">
        <w:t>.</w:t>
      </w:r>
    </w:p>
    <w:p w:rsidR="00B1748B" w:rsidRPr="006A7B09" w:rsidRDefault="00B1748B" w:rsidP="00B1748B">
      <w:r w:rsidRPr="001065CC">
        <w:rPr>
          <w:highlight w:val="yellow"/>
        </w:rPr>
        <w:t>[District staff]</w:t>
      </w:r>
    </w:p>
    <w:p w:rsidR="006A7B09" w:rsidRPr="00786EE4" w:rsidRDefault="006A7B09" w:rsidP="006A7B09">
      <w:pPr>
        <w:spacing w:line="240" w:lineRule="auto"/>
      </w:pPr>
    </w:p>
    <w:p w:rsidR="0094375C" w:rsidRDefault="0094375C">
      <w:bookmarkStart w:id="0" w:name="_GoBack"/>
      <w:bookmarkEnd w:id="0"/>
    </w:p>
    <w:sectPr w:rsidR="0094375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4E" w:rsidRDefault="00D9144E" w:rsidP="00CE25DB">
      <w:pPr>
        <w:spacing w:after="0" w:line="240" w:lineRule="auto"/>
      </w:pPr>
      <w:r>
        <w:separator/>
      </w:r>
    </w:p>
  </w:endnote>
  <w:endnote w:type="continuationSeparator" w:id="0">
    <w:p w:rsidR="00D9144E" w:rsidRDefault="00D9144E" w:rsidP="00C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DB" w:rsidRPr="009C14AA" w:rsidRDefault="009C14AA" w:rsidP="009C14AA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t xml:space="preserve">Copyright 2014 by The Colorado Education Initiative. All rights reserved.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4E" w:rsidRDefault="00D9144E" w:rsidP="00CE25DB">
      <w:pPr>
        <w:spacing w:after="0" w:line="240" w:lineRule="auto"/>
      </w:pPr>
      <w:r>
        <w:separator/>
      </w:r>
    </w:p>
  </w:footnote>
  <w:footnote w:type="continuationSeparator" w:id="0">
    <w:p w:rsidR="00D9144E" w:rsidRDefault="00D9144E" w:rsidP="00CE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55"/>
    <w:multiLevelType w:val="hybridMultilevel"/>
    <w:tmpl w:val="9814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4C79"/>
    <w:multiLevelType w:val="hybridMultilevel"/>
    <w:tmpl w:val="F5B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775"/>
    <w:multiLevelType w:val="hybridMultilevel"/>
    <w:tmpl w:val="7C6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E5BCE"/>
    <w:multiLevelType w:val="hybridMultilevel"/>
    <w:tmpl w:val="4B3CC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1373EB"/>
    <w:multiLevelType w:val="hybridMultilevel"/>
    <w:tmpl w:val="C13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0408"/>
    <w:multiLevelType w:val="hybridMultilevel"/>
    <w:tmpl w:val="CBC2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67F4"/>
    <w:multiLevelType w:val="multilevel"/>
    <w:tmpl w:val="447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56CBF"/>
    <w:multiLevelType w:val="hybridMultilevel"/>
    <w:tmpl w:val="43A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0"/>
    <w:rsid w:val="0004031E"/>
    <w:rsid w:val="00053B7E"/>
    <w:rsid w:val="0008039B"/>
    <w:rsid w:val="001065CC"/>
    <w:rsid w:val="00246C27"/>
    <w:rsid w:val="002C1942"/>
    <w:rsid w:val="002E22C4"/>
    <w:rsid w:val="00327108"/>
    <w:rsid w:val="003417FC"/>
    <w:rsid w:val="00342736"/>
    <w:rsid w:val="00350098"/>
    <w:rsid w:val="00364912"/>
    <w:rsid w:val="00381DB0"/>
    <w:rsid w:val="005964F1"/>
    <w:rsid w:val="006A7B09"/>
    <w:rsid w:val="006C312A"/>
    <w:rsid w:val="006E4A1B"/>
    <w:rsid w:val="00847581"/>
    <w:rsid w:val="00871F23"/>
    <w:rsid w:val="008931DB"/>
    <w:rsid w:val="008A6A56"/>
    <w:rsid w:val="0094375C"/>
    <w:rsid w:val="00956F7E"/>
    <w:rsid w:val="009C14AA"/>
    <w:rsid w:val="009F5B05"/>
    <w:rsid w:val="00A31C08"/>
    <w:rsid w:val="00A45CCE"/>
    <w:rsid w:val="00A769D5"/>
    <w:rsid w:val="00AA44F6"/>
    <w:rsid w:val="00B1748B"/>
    <w:rsid w:val="00B17AD8"/>
    <w:rsid w:val="00B76DBA"/>
    <w:rsid w:val="00BE4849"/>
    <w:rsid w:val="00C71BBE"/>
    <w:rsid w:val="00C770A5"/>
    <w:rsid w:val="00CE25DB"/>
    <w:rsid w:val="00D33021"/>
    <w:rsid w:val="00D47BF4"/>
    <w:rsid w:val="00D9144E"/>
    <w:rsid w:val="00DA79CF"/>
    <w:rsid w:val="00E148E6"/>
    <w:rsid w:val="00E27237"/>
    <w:rsid w:val="00EA3E27"/>
    <w:rsid w:val="00ED0335"/>
    <w:rsid w:val="00F91AB2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B09"/>
    <w:rPr>
      <w:color w:val="0000FF" w:themeColor="hyperlink"/>
      <w:u w:val="single"/>
    </w:rPr>
  </w:style>
  <w:style w:type="paragraph" w:customStyle="1" w:styleId="Default">
    <w:name w:val="Default"/>
    <w:rsid w:val="00D47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DB"/>
  </w:style>
  <w:style w:type="paragraph" w:styleId="Footer">
    <w:name w:val="footer"/>
    <w:basedOn w:val="Normal"/>
    <w:link w:val="FooterChar"/>
    <w:uiPriority w:val="99"/>
    <w:unhideWhenUsed/>
    <w:rsid w:val="00C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DB"/>
  </w:style>
  <w:style w:type="paragraph" w:styleId="Revision">
    <w:name w:val="Revision"/>
    <w:hidden/>
    <w:uiPriority w:val="99"/>
    <w:semiHidden/>
    <w:rsid w:val="00C770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B09"/>
    <w:rPr>
      <w:color w:val="0000FF" w:themeColor="hyperlink"/>
      <w:u w:val="single"/>
    </w:rPr>
  </w:style>
  <w:style w:type="paragraph" w:customStyle="1" w:styleId="Default">
    <w:name w:val="Default"/>
    <w:rsid w:val="00D47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5DB"/>
  </w:style>
  <w:style w:type="paragraph" w:styleId="Footer">
    <w:name w:val="footer"/>
    <w:basedOn w:val="Normal"/>
    <w:link w:val="FooterChar"/>
    <w:uiPriority w:val="99"/>
    <w:unhideWhenUsed/>
    <w:rsid w:val="00C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5DB"/>
  </w:style>
  <w:style w:type="paragraph" w:styleId="Revision">
    <w:name w:val="Revision"/>
    <w:hidden/>
    <w:uiPriority w:val="99"/>
    <w:semiHidden/>
    <w:rsid w:val="00C77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edinitiative.org/wp-content/uploads/2014/09/SPS_Results_-Guidance-for-using-survey-Results_Principal-CEI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radoedinitiative.org/wp-content/uploads/2014/09/SPS_Results_UIP-Guidance-CE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oradoedinitiative.org/wp-content/uploads/2014/09/SPS_Administration_survey-instrument-6-12-CE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radoedinitiative.org/wp-content/uploads/2014/09/SPS_Administration_survey-instrument-3-5-CE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Chikoore</dc:creator>
  <cp:lastModifiedBy>Sarah Satterlee</cp:lastModifiedBy>
  <cp:revision>2</cp:revision>
  <dcterms:created xsi:type="dcterms:W3CDTF">2014-09-04T20:48:00Z</dcterms:created>
  <dcterms:modified xsi:type="dcterms:W3CDTF">2014-09-04T20:48:00Z</dcterms:modified>
</cp:coreProperties>
</file>