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4050"/>
        <w:gridCol w:w="7110"/>
      </w:tblGrid>
      <w:tr w:rsidR="00C255EB" w14:paraId="30225523" w14:textId="77777777" w:rsidTr="00C255EB">
        <w:tc>
          <w:tcPr>
            <w:tcW w:w="3168" w:type="dxa"/>
          </w:tcPr>
          <w:p w14:paraId="362668F1" w14:textId="77777777" w:rsidR="00C255EB" w:rsidRDefault="00C255EB" w:rsidP="00D7463B">
            <w:pPr>
              <w:pStyle w:val="Heading1"/>
              <w:spacing w:before="20" w:after="20"/>
              <w:rPr>
                <w:b w:val="0"/>
                <w:color w:val="808080" w:themeColor="background1" w:themeShade="80"/>
                <w:sz w:val="40"/>
                <w:szCs w:val="40"/>
              </w:rPr>
            </w:pPr>
            <w:r w:rsidRPr="00C255EB">
              <w:rPr>
                <w:b w:val="0"/>
                <w:noProof/>
                <w:color w:val="808080" w:themeColor="background1" w:themeShade="80"/>
                <w:sz w:val="40"/>
                <w:szCs w:val="40"/>
              </w:rPr>
              <w:drawing>
                <wp:inline distT="0" distB="0" distL="0" distR="0" wp14:anchorId="26351E2D" wp14:editId="5ED36A8E">
                  <wp:extent cx="1698534" cy="1917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98534" cy="1917700"/>
                          </a:xfrm>
                          <a:prstGeom prst="rect">
                            <a:avLst/>
                          </a:prstGeom>
                          <a:noFill/>
                          <a:ln w="9525">
                            <a:noFill/>
                            <a:miter lim="800000"/>
                            <a:headEnd/>
                            <a:tailEnd/>
                          </a:ln>
                        </pic:spPr>
                      </pic:pic>
                    </a:graphicData>
                  </a:graphic>
                </wp:inline>
              </w:drawing>
            </w:r>
          </w:p>
        </w:tc>
        <w:tc>
          <w:tcPr>
            <w:tcW w:w="4050" w:type="dxa"/>
          </w:tcPr>
          <w:p w14:paraId="7A94BB7E" w14:textId="77777777" w:rsidR="00C255EB" w:rsidRDefault="00C255EB" w:rsidP="00D7463B">
            <w:pPr>
              <w:pStyle w:val="Heading1"/>
              <w:spacing w:before="20" w:after="20"/>
              <w:rPr>
                <w:b w:val="0"/>
                <w:color w:val="808080" w:themeColor="background1" w:themeShade="80"/>
                <w:sz w:val="40"/>
                <w:szCs w:val="40"/>
              </w:rPr>
            </w:pPr>
          </w:p>
          <w:p w14:paraId="36E9B7BA" w14:textId="77777777" w:rsidR="00C255EB" w:rsidRDefault="00C255EB" w:rsidP="00D7463B">
            <w:pPr>
              <w:pStyle w:val="Heading1"/>
              <w:spacing w:before="20" w:after="20"/>
              <w:rPr>
                <w:b w:val="0"/>
                <w:color w:val="808080" w:themeColor="background1" w:themeShade="80"/>
                <w:sz w:val="40"/>
                <w:szCs w:val="40"/>
              </w:rPr>
            </w:pPr>
            <w:r w:rsidRPr="00C255EB">
              <w:rPr>
                <w:b w:val="0"/>
                <w:noProof/>
                <w:color w:val="808080" w:themeColor="background1" w:themeShade="80"/>
                <w:sz w:val="40"/>
                <w:szCs w:val="40"/>
              </w:rPr>
              <w:drawing>
                <wp:inline distT="0" distB="0" distL="0" distR="0" wp14:anchorId="6FABAAFD" wp14:editId="27CBB136">
                  <wp:extent cx="2249394" cy="143918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250363" cy="1439806"/>
                          </a:xfrm>
                          <a:prstGeom prst="rect">
                            <a:avLst/>
                          </a:prstGeom>
                          <a:noFill/>
                          <a:ln w="9525">
                            <a:noFill/>
                            <a:miter lim="800000"/>
                            <a:headEnd/>
                            <a:tailEnd/>
                          </a:ln>
                        </pic:spPr>
                      </pic:pic>
                    </a:graphicData>
                  </a:graphic>
                </wp:inline>
              </w:drawing>
            </w:r>
          </w:p>
        </w:tc>
        <w:tc>
          <w:tcPr>
            <w:tcW w:w="7110" w:type="dxa"/>
          </w:tcPr>
          <w:p w14:paraId="3F3A243A" w14:textId="77777777" w:rsidR="00C255EB" w:rsidRDefault="00C255EB" w:rsidP="00C255EB">
            <w:pPr>
              <w:pStyle w:val="Heading1"/>
              <w:spacing w:before="20" w:after="20"/>
              <w:jc w:val="left"/>
              <w:rPr>
                <w:rFonts w:ascii="Franklin Gothic Demi" w:hAnsi="Franklin Gothic Demi"/>
                <w:b w:val="0"/>
                <w:color w:val="auto"/>
                <w:sz w:val="40"/>
                <w:szCs w:val="40"/>
              </w:rPr>
            </w:pPr>
          </w:p>
          <w:p w14:paraId="348C8DC0" w14:textId="77777777" w:rsidR="00C255EB" w:rsidRDefault="00C255EB" w:rsidP="00C255EB">
            <w:pPr>
              <w:pStyle w:val="Heading1"/>
              <w:spacing w:before="20" w:after="20"/>
              <w:jc w:val="left"/>
              <w:rPr>
                <w:rFonts w:ascii="Franklin Gothic Demi" w:hAnsi="Franklin Gothic Demi"/>
                <w:b w:val="0"/>
                <w:color w:val="auto"/>
                <w:sz w:val="40"/>
                <w:szCs w:val="40"/>
              </w:rPr>
            </w:pPr>
          </w:p>
          <w:p w14:paraId="0F26DFEF" w14:textId="77777777" w:rsidR="00C255EB" w:rsidRDefault="00C255EB" w:rsidP="00C255EB">
            <w:pPr>
              <w:pStyle w:val="Heading1"/>
              <w:spacing w:before="20" w:after="20"/>
              <w:jc w:val="left"/>
              <w:rPr>
                <w:rFonts w:ascii="Franklin Gothic Demi" w:hAnsi="Franklin Gothic Demi"/>
                <w:b w:val="0"/>
                <w:color w:val="auto"/>
                <w:sz w:val="40"/>
                <w:szCs w:val="40"/>
              </w:rPr>
            </w:pPr>
          </w:p>
          <w:p w14:paraId="61699DDA" w14:textId="77777777" w:rsidR="00C255EB" w:rsidRPr="00E45C92" w:rsidRDefault="00C255EB" w:rsidP="00C255EB">
            <w:pPr>
              <w:pStyle w:val="Heading1"/>
              <w:spacing w:before="20" w:after="20"/>
              <w:jc w:val="left"/>
              <w:rPr>
                <w:b w:val="0"/>
                <w:color w:val="808080" w:themeColor="background1" w:themeShade="80"/>
                <w:sz w:val="40"/>
                <w:szCs w:val="40"/>
              </w:rPr>
            </w:pPr>
            <w:r w:rsidRPr="00C255EB">
              <w:rPr>
                <w:rFonts w:ascii="Franklin Gothic Demi" w:hAnsi="Franklin Gothic Demi"/>
                <w:b w:val="0"/>
                <w:color w:val="auto"/>
                <w:sz w:val="40"/>
                <w:szCs w:val="40"/>
              </w:rPr>
              <w:t>Ancient India &amp; China</w:t>
            </w:r>
            <w:r w:rsidRPr="00C255EB">
              <w:rPr>
                <w:bCs w:val="0"/>
                <w:color w:val="808080" w:themeColor="background1" w:themeShade="80"/>
                <w:sz w:val="40"/>
                <w:szCs w:val="40"/>
              </w:rPr>
              <w:t xml:space="preserve"> </w:t>
            </w:r>
          </w:p>
          <w:p w14:paraId="2BD99FB8" w14:textId="77777777" w:rsidR="00C255EB" w:rsidRPr="00E45C92" w:rsidRDefault="00C255EB" w:rsidP="00C255EB"/>
          <w:p w14:paraId="56D1226B" w14:textId="77777777" w:rsidR="00C255EB" w:rsidRDefault="00C255EB" w:rsidP="00D7463B">
            <w:pPr>
              <w:pStyle w:val="Heading1"/>
              <w:spacing w:before="20" w:after="20"/>
              <w:rPr>
                <w:b w:val="0"/>
                <w:color w:val="808080" w:themeColor="background1" w:themeShade="80"/>
                <w:sz w:val="40"/>
                <w:szCs w:val="40"/>
              </w:rPr>
            </w:pPr>
          </w:p>
        </w:tc>
      </w:tr>
    </w:tbl>
    <w:p w14:paraId="3028F9A1" w14:textId="77777777" w:rsidR="00C255EB" w:rsidRDefault="00A95092" w:rsidP="00D7463B">
      <w:pPr>
        <w:pStyle w:val="Heading1"/>
        <w:spacing w:before="20" w:after="20"/>
        <w:rPr>
          <w:b w:val="0"/>
          <w:color w:val="808080" w:themeColor="background1" w:themeShade="80"/>
          <w:sz w:val="40"/>
          <w:szCs w:val="40"/>
        </w:rPr>
      </w:pPr>
      <w:r w:rsidRPr="00E45C92">
        <w:rPr>
          <w:b w:val="0"/>
          <w:color w:val="808080" w:themeColor="background1" w:themeShade="80"/>
          <w:sz w:val="40"/>
          <w:szCs w:val="40"/>
        </w:rPr>
        <w:t xml:space="preserve"> </w:t>
      </w:r>
      <w:r w:rsidR="00C255EB">
        <w:rPr>
          <w:b w:val="0"/>
          <w:color w:val="808080" w:themeColor="background1" w:themeShade="80"/>
          <w:sz w:val="40"/>
          <w:szCs w:val="40"/>
        </w:rPr>
        <w:tab/>
      </w:r>
      <w:r w:rsidR="00C255EB">
        <w:rPr>
          <w:b w:val="0"/>
          <w:color w:val="808080" w:themeColor="background1" w:themeShade="80"/>
          <w:sz w:val="40"/>
          <w:szCs w:val="40"/>
        </w:rPr>
        <w:tab/>
      </w:r>
    </w:p>
    <w:p w14:paraId="2EFD6E21" w14:textId="77777777" w:rsidR="00D7463B" w:rsidRPr="00E45C92" w:rsidRDefault="00D7463B" w:rsidP="00C255EB">
      <w:pPr>
        <w:pStyle w:val="Heading1"/>
        <w:spacing w:before="20" w:after="120"/>
        <w:rPr>
          <w:b w:val="0"/>
          <w:color w:val="808080" w:themeColor="background1" w:themeShade="80"/>
          <w:sz w:val="28"/>
          <w:szCs w:val="28"/>
        </w:rPr>
      </w:pPr>
      <w:r w:rsidRPr="00E45C92">
        <w:rPr>
          <w:b w:val="0"/>
          <w:color w:val="808080" w:themeColor="background1" w:themeShade="80"/>
          <w:sz w:val="28"/>
          <w:szCs w:val="28"/>
        </w:rPr>
        <w:t>Information Sheet</w:t>
      </w:r>
      <w:r w:rsidR="00A95092">
        <w:rPr>
          <w:b w:val="0"/>
          <w:color w:val="808080" w:themeColor="background1" w:themeShade="80"/>
          <w:sz w:val="28"/>
          <w:szCs w:val="28"/>
        </w:rPr>
        <w:t xml:space="preserve"> for </w:t>
      </w:r>
      <w:r w:rsidR="0015058B">
        <w:rPr>
          <w:b w:val="0"/>
          <w:color w:val="808080" w:themeColor="background1" w:themeShade="80"/>
          <w:sz w:val="28"/>
          <w:szCs w:val="28"/>
        </w:rPr>
        <w:t>Informational or Explanatory</w:t>
      </w:r>
      <w:r w:rsidR="00A95092">
        <w:rPr>
          <w:b w:val="0"/>
          <w:color w:val="808080" w:themeColor="background1" w:themeShade="80"/>
          <w:sz w:val="28"/>
          <w:szCs w:val="28"/>
        </w:rPr>
        <w:t xml:space="preserve"> 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00"/>
        <w:gridCol w:w="12240"/>
      </w:tblGrid>
      <w:tr w:rsidR="00D7463B" w:rsidRPr="00DB7F27" w14:paraId="3D9104FF" w14:textId="77777777" w:rsidTr="00E45C92">
        <w:trPr>
          <w:trHeight w:val="432"/>
        </w:trPr>
        <w:tc>
          <w:tcPr>
            <w:tcW w:w="1800" w:type="dxa"/>
          </w:tcPr>
          <w:p w14:paraId="4B76BD42" w14:textId="77777777"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Module t</w:t>
            </w:r>
            <w:r w:rsidR="00D7463B" w:rsidRPr="001D5FAF">
              <w:rPr>
                <w:rFonts w:ascii="Gill Sans MT" w:hAnsi="Gill Sans MT" w:cs="Arial"/>
                <w:color w:val="808080" w:themeColor="background1" w:themeShade="80"/>
                <w:sz w:val="20"/>
                <w:szCs w:val="20"/>
              </w:rPr>
              <w:t>itle</w:t>
            </w:r>
            <w:r>
              <w:rPr>
                <w:rFonts w:ascii="Gill Sans MT" w:hAnsi="Gill Sans MT" w:cs="Arial"/>
                <w:color w:val="808080" w:themeColor="background1" w:themeShade="80"/>
                <w:sz w:val="20"/>
                <w:szCs w:val="20"/>
              </w:rPr>
              <w:t>:</w:t>
            </w:r>
          </w:p>
        </w:tc>
        <w:tc>
          <w:tcPr>
            <w:tcW w:w="12240" w:type="dxa"/>
          </w:tcPr>
          <w:p w14:paraId="25475B94" w14:textId="77777777" w:rsidR="00D7463B" w:rsidRPr="00DB7F27" w:rsidRDefault="00C255EB" w:rsidP="00D7463B">
            <w:pPr>
              <w:spacing w:before="20" w:after="20"/>
              <w:rPr>
                <w:rFonts w:ascii="Gill Sans MT" w:hAnsi="Gill Sans MT" w:cs="Arial"/>
                <w:sz w:val="20"/>
                <w:szCs w:val="20"/>
              </w:rPr>
            </w:pPr>
            <w:r w:rsidRPr="00C255EB">
              <w:rPr>
                <w:rFonts w:ascii="Gill Sans MT" w:hAnsi="Gill Sans MT" w:cs="Arial"/>
                <w:sz w:val="20"/>
                <w:szCs w:val="20"/>
              </w:rPr>
              <w:t>Ancient India &amp; China</w:t>
            </w:r>
          </w:p>
        </w:tc>
      </w:tr>
      <w:tr w:rsidR="00D7463B" w:rsidRPr="00DB7F27" w14:paraId="425F2521" w14:textId="77777777" w:rsidTr="00E45C92">
        <w:trPr>
          <w:trHeight w:val="432"/>
        </w:trPr>
        <w:tc>
          <w:tcPr>
            <w:tcW w:w="1800" w:type="dxa"/>
          </w:tcPr>
          <w:p w14:paraId="7F79885E"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Module description (overview):</w:t>
            </w:r>
          </w:p>
        </w:tc>
        <w:tc>
          <w:tcPr>
            <w:tcW w:w="12240" w:type="dxa"/>
          </w:tcPr>
          <w:p w14:paraId="74718744" w14:textId="77777777" w:rsidR="00D7463B" w:rsidRPr="00DB7F27" w:rsidRDefault="00C255EB" w:rsidP="00C255EB">
            <w:pPr>
              <w:spacing w:before="20" w:after="20"/>
              <w:rPr>
                <w:rFonts w:ascii="Gill Sans MT" w:hAnsi="Gill Sans MT" w:cs="Arial"/>
                <w:sz w:val="20"/>
                <w:szCs w:val="20"/>
              </w:rPr>
            </w:pPr>
            <w:r w:rsidRPr="00C255EB">
              <w:rPr>
                <w:rFonts w:ascii="Gill Sans MT" w:hAnsi="Gill Sans MT" w:cs="Arial"/>
                <w:sz w:val="20"/>
                <w:szCs w:val="20"/>
              </w:rPr>
              <w:t>Ancient India and China both developed along river valleys and became flourishing civilizations. This module will</w:t>
            </w:r>
            <w:r w:rsidR="00EB33AA">
              <w:rPr>
                <w:rFonts w:ascii="Gill Sans MT" w:hAnsi="Gill Sans MT" w:cs="Arial"/>
                <w:sz w:val="20"/>
                <w:szCs w:val="20"/>
              </w:rPr>
              <w:t xml:space="preserve"> </w:t>
            </w:r>
            <w:r w:rsidRPr="00C255EB">
              <w:rPr>
                <w:rFonts w:ascii="Gill Sans MT" w:hAnsi="Gill Sans MT" w:cs="Arial"/>
                <w:sz w:val="20"/>
                <w:szCs w:val="20"/>
              </w:rPr>
              <w:t>explore the geography, culture/customs and the government of these two civilizations. Students will then draw</w:t>
            </w:r>
            <w:r w:rsidR="00EB33AA">
              <w:rPr>
                <w:rFonts w:ascii="Gill Sans MT" w:hAnsi="Gill Sans MT" w:cs="Arial"/>
                <w:sz w:val="20"/>
                <w:szCs w:val="20"/>
              </w:rPr>
              <w:t xml:space="preserve"> </w:t>
            </w:r>
            <w:r w:rsidRPr="00C255EB">
              <w:rPr>
                <w:rFonts w:ascii="Gill Sans MT" w:hAnsi="Gill Sans MT" w:cs="Arial"/>
                <w:sz w:val="20"/>
                <w:szCs w:val="20"/>
              </w:rPr>
              <w:t>conclusions and/or make implications in regard to the development and longevity of one of the cultures and how</w:t>
            </w:r>
            <w:r w:rsidR="00EB33AA">
              <w:rPr>
                <w:rFonts w:ascii="Gill Sans MT" w:hAnsi="Gill Sans MT" w:cs="Arial"/>
                <w:sz w:val="20"/>
                <w:szCs w:val="20"/>
              </w:rPr>
              <w:t xml:space="preserve"> </w:t>
            </w:r>
            <w:r w:rsidRPr="00C255EB">
              <w:rPr>
                <w:rFonts w:ascii="Gill Sans MT" w:hAnsi="Gill Sans MT" w:cs="Arial"/>
                <w:sz w:val="20"/>
                <w:szCs w:val="20"/>
              </w:rPr>
              <w:t>it developed with its own unique government and culture/customs. Students will be assigned one culture for</w:t>
            </w:r>
            <w:r w:rsidR="00EB33AA">
              <w:rPr>
                <w:rFonts w:ascii="Gill Sans MT" w:hAnsi="Gill Sans MT" w:cs="Arial"/>
                <w:sz w:val="20"/>
                <w:szCs w:val="20"/>
              </w:rPr>
              <w:t xml:space="preserve"> </w:t>
            </w:r>
            <w:r w:rsidRPr="00C255EB">
              <w:rPr>
                <w:rFonts w:ascii="Gill Sans MT" w:hAnsi="Gill Sans MT" w:cs="Arial"/>
                <w:sz w:val="20"/>
                <w:szCs w:val="20"/>
              </w:rPr>
              <w:t>research and through shared presentations students will be exposed to both cultures.</w:t>
            </w:r>
          </w:p>
        </w:tc>
      </w:tr>
      <w:tr w:rsidR="00D7463B" w:rsidRPr="00DB7F27" w14:paraId="767B1F21" w14:textId="77777777" w:rsidTr="00E45C92">
        <w:trPr>
          <w:trHeight w:val="432"/>
        </w:trPr>
        <w:tc>
          <w:tcPr>
            <w:tcW w:w="1800" w:type="dxa"/>
          </w:tcPr>
          <w:p w14:paraId="57202C5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Template task (include number, type, level):</w:t>
            </w:r>
          </w:p>
        </w:tc>
        <w:tc>
          <w:tcPr>
            <w:tcW w:w="12240" w:type="dxa"/>
          </w:tcPr>
          <w:p w14:paraId="0851FF25" w14:textId="77777777" w:rsidR="00C255EB" w:rsidRPr="00C255EB" w:rsidRDefault="00C255EB" w:rsidP="00C255EB">
            <w:pPr>
              <w:spacing w:before="20" w:after="20"/>
              <w:rPr>
                <w:rFonts w:ascii="Gill Sans MT" w:hAnsi="Gill Sans MT" w:cs="Arial"/>
                <w:sz w:val="20"/>
                <w:szCs w:val="20"/>
              </w:rPr>
            </w:pPr>
            <w:r w:rsidRPr="00C255EB">
              <w:rPr>
                <w:rFonts w:ascii="Gill Sans MT" w:hAnsi="Gill Sans MT" w:cs="Arial"/>
                <w:sz w:val="20"/>
                <w:szCs w:val="20"/>
              </w:rPr>
              <w:t xml:space="preserve">Task 18 </w:t>
            </w:r>
            <w:r w:rsidR="001128EA">
              <w:rPr>
                <w:rFonts w:ascii="Gill Sans MT" w:hAnsi="Gill Sans MT" w:cs="Arial"/>
                <w:sz w:val="20"/>
                <w:szCs w:val="20"/>
              </w:rPr>
              <w:t>–</w:t>
            </w:r>
            <w:r w:rsidRPr="00C255EB">
              <w:rPr>
                <w:rFonts w:ascii="Gill Sans MT" w:hAnsi="Gill Sans MT" w:cs="Arial"/>
                <w:sz w:val="20"/>
                <w:szCs w:val="20"/>
              </w:rPr>
              <w:t xml:space="preserve"> Informational</w:t>
            </w:r>
            <w:r w:rsidR="001128EA">
              <w:rPr>
                <w:rFonts w:ascii="Gill Sans MT" w:hAnsi="Gill Sans MT" w:cs="Arial"/>
                <w:sz w:val="20"/>
                <w:szCs w:val="20"/>
              </w:rPr>
              <w:t xml:space="preserve"> or Explanatory/Synthesis </w:t>
            </w:r>
            <w:r w:rsidRPr="00C255EB">
              <w:rPr>
                <w:rFonts w:ascii="Gill Sans MT" w:hAnsi="Gill Sans MT" w:cs="Arial"/>
                <w:sz w:val="20"/>
                <w:szCs w:val="20"/>
              </w:rPr>
              <w:t xml:space="preserve"> L1</w:t>
            </w:r>
          </w:p>
          <w:p w14:paraId="4CB5D361" w14:textId="77777777" w:rsidR="00D7463B" w:rsidRPr="00C255EB" w:rsidRDefault="00C255EB" w:rsidP="00485405">
            <w:pPr>
              <w:spacing w:before="20" w:after="20"/>
              <w:rPr>
                <w:rFonts w:ascii="Gill Sans MT" w:hAnsi="Gill Sans MT" w:cs="Arial"/>
                <w:sz w:val="20"/>
                <w:szCs w:val="20"/>
              </w:rPr>
            </w:pPr>
            <w:r w:rsidRPr="00C255EB">
              <w:rPr>
                <w:rFonts w:ascii="Gill Sans MT" w:hAnsi="Gill Sans MT" w:cs="Arial"/>
                <w:sz w:val="20"/>
                <w:szCs w:val="20"/>
              </w:rPr>
              <w:t xml:space="preserve">After researching _____ </w:t>
            </w:r>
            <w:r w:rsidR="001128EA">
              <w:rPr>
                <w:rFonts w:ascii="Gill Sans MT" w:hAnsi="Gill Sans MT" w:cs="Arial"/>
                <w:sz w:val="20"/>
                <w:szCs w:val="20"/>
              </w:rPr>
              <w:t xml:space="preserve">(informational texts) </w:t>
            </w:r>
            <w:r w:rsidRPr="00C255EB">
              <w:rPr>
                <w:rFonts w:ascii="Gill Sans MT" w:hAnsi="Gill Sans MT" w:cs="Arial"/>
                <w:sz w:val="20"/>
                <w:szCs w:val="20"/>
              </w:rPr>
              <w:t>on _____</w:t>
            </w:r>
            <w:r w:rsidR="001128EA">
              <w:rPr>
                <w:rFonts w:ascii="Gill Sans MT" w:hAnsi="Gill Sans MT" w:cs="Arial"/>
                <w:sz w:val="20"/>
                <w:szCs w:val="20"/>
              </w:rPr>
              <w:t xml:space="preserve"> (content), write</w:t>
            </w:r>
            <w:r w:rsidRPr="00C255EB">
              <w:rPr>
                <w:rFonts w:ascii="Gill Sans MT" w:hAnsi="Gill Sans MT" w:cs="Arial"/>
                <w:sz w:val="20"/>
                <w:szCs w:val="20"/>
              </w:rPr>
              <w:t xml:space="preserve"> _____ </w:t>
            </w:r>
            <w:r w:rsidR="001128EA">
              <w:rPr>
                <w:rFonts w:ascii="Gill Sans MT" w:hAnsi="Gill Sans MT" w:cs="Arial"/>
                <w:sz w:val="20"/>
                <w:szCs w:val="20"/>
              </w:rPr>
              <w:t xml:space="preserve">(report or substitute) </w:t>
            </w:r>
            <w:r w:rsidRPr="00C255EB">
              <w:rPr>
                <w:rFonts w:ascii="Gill Sans MT" w:hAnsi="Gill Sans MT" w:cs="Arial"/>
                <w:sz w:val="20"/>
                <w:szCs w:val="20"/>
              </w:rPr>
              <w:t>that explains _____</w:t>
            </w:r>
            <w:r w:rsidR="001128EA">
              <w:rPr>
                <w:rFonts w:ascii="Gill Sans MT" w:hAnsi="Gill Sans MT" w:cs="Arial"/>
                <w:sz w:val="20"/>
                <w:szCs w:val="20"/>
              </w:rPr>
              <w:t xml:space="preserve"> (content)</w:t>
            </w:r>
            <w:r w:rsidRPr="00C255EB">
              <w:rPr>
                <w:rFonts w:ascii="Gill Sans MT" w:hAnsi="Gill Sans MT" w:cs="Arial"/>
                <w:sz w:val="20"/>
                <w:szCs w:val="20"/>
              </w:rPr>
              <w:t>. What conclusions or implications can you draw? Cite</w:t>
            </w:r>
            <w:r w:rsidR="001128EA">
              <w:rPr>
                <w:rFonts w:ascii="Gill Sans MT" w:hAnsi="Gill Sans MT" w:cs="Arial"/>
                <w:sz w:val="20"/>
                <w:szCs w:val="20"/>
              </w:rPr>
              <w:t xml:space="preserve"> at least</w:t>
            </w:r>
            <w:r w:rsidRPr="00C255EB">
              <w:rPr>
                <w:rFonts w:ascii="Gill Sans MT" w:hAnsi="Gill Sans MT" w:cs="Arial"/>
                <w:sz w:val="20"/>
                <w:szCs w:val="20"/>
              </w:rPr>
              <w:t xml:space="preserve"> _____ </w:t>
            </w:r>
            <w:r w:rsidR="001128EA">
              <w:rPr>
                <w:rFonts w:ascii="Gill Sans MT" w:hAnsi="Gill Sans MT" w:cs="Arial"/>
                <w:sz w:val="20"/>
                <w:szCs w:val="20"/>
              </w:rPr>
              <w:t xml:space="preserve">(#) </w:t>
            </w:r>
            <w:r w:rsidRPr="00C255EB">
              <w:rPr>
                <w:rFonts w:ascii="Gill Sans MT" w:hAnsi="Gill Sans MT" w:cs="Arial"/>
                <w:sz w:val="20"/>
                <w:szCs w:val="20"/>
              </w:rPr>
              <w:t>sources, pointing out key elements from each source.</w:t>
            </w:r>
          </w:p>
        </w:tc>
      </w:tr>
      <w:tr w:rsidR="00D7463B" w:rsidRPr="00DB7F27" w14:paraId="23B6F6EA" w14:textId="77777777" w:rsidTr="00E45C92">
        <w:trPr>
          <w:trHeight w:val="432"/>
        </w:trPr>
        <w:tc>
          <w:tcPr>
            <w:tcW w:w="1800" w:type="dxa"/>
          </w:tcPr>
          <w:p w14:paraId="6C662E98"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Teaching task:</w:t>
            </w:r>
          </w:p>
        </w:tc>
        <w:tc>
          <w:tcPr>
            <w:tcW w:w="12240" w:type="dxa"/>
          </w:tcPr>
          <w:p w14:paraId="271675EE" w14:textId="77777777" w:rsidR="00D7463B" w:rsidRPr="00C255EB" w:rsidRDefault="00C255EB" w:rsidP="00485405">
            <w:pPr>
              <w:spacing w:before="20" w:after="20"/>
              <w:rPr>
                <w:rFonts w:ascii="Gill Sans MT" w:hAnsi="Gill Sans MT" w:cs="Arial"/>
                <w:sz w:val="20"/>
                <w:szCs w:val="20"/>
              </w:rPr>
            </w:pPr>
            <w:r w:rsidRPr="00C255EB">
              <w:rPr>
                <w:rFonts w:ascii="Gill Sans MT" w:hAnsi="Gill Sans MT" w:cs="Arial"/>
                <w:sz w:val="20"/>
                <w:szCs w:val="20"/>
              </w:rPr>
              <w:t>After researching secondary sources on ancient India or China, write a report that explains the geography, culture/customs, and government of these civilizations. What conclusions or implications can you draw? Cite at least three sources, pointing out key elements from each source.</w:t>
            </w:r>
          </w:p>
        </w:tc>
      </w:tr>
      <w:tr w:rsidR="00D7463B" w:rsidRPr="00DB7F27" w14:paraId="7B6016B6" w14:textId="77777777" w:rsidTr="00E45C92">
        <w:trPr>
          <w:trHeight w:val="432"/>
        </w:trPr>
        <w:tc>
          <w:tcPr>
            <w:tcW w:w="1800" w:type="dxa"/>
          </w:tcPr>
          <w:p w14:paraId="3D2B457A"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Grade(s)/Level: </w:t>
            </w:r>
          </w:p>
        </w:tc>
        <w:tc>
          <w:tcPr>
            <w:tcW w:w="12240" w:type="dxa"/>
          </w:tcPr>
          <w:p w14:paraId="40152453" w14:textId="77777777" w:rsidR="00C255EB" w:rsidRPr="00C255EB" w:rsidRDefault="00C255EB" w:rsidP="00C255EB">
            <w:pPr>
              <w:spacing w:before="20" w:after="20"/>
              <w:rPr>
                <w:rFonts w:ascii="Gill Sans MT" w:hAnsi="Gill Sans MT" w:cs="Arial"/>
                <w:sz w:val="20"/>
                <w:szCs w:val="20"/>
              </w:rPr>
            </w:pPr>
            <w:r w:rsidRPr="00C255EB">
              <w:rPr>
                <w:rFonts w:ascii="Gill Sans MT" w:hAnsi="Gill Sans MT" w:cs="Arial"/>
                <w:sz w:val="20"/>
                <w:szCs w:val="20"/>
              </w:rPr>
              <w:t xml:space="preserve">7th Grade </w:t>
            </w:r>
          </w:p>
          <w:p w14:paraId="061F572D" w14:textId="77777777" w:rsidR="00D7463B" w:rsidRPr="00DB7F27" w:rsidRDefault="00D7463B" w:rsidP="00C255EB">
            <w:pPr>
              <w:spacing w:before="20" w:after="20"/>
              <w:rPr>
                <w:rFonts w:ascii="Gill Sans MT" w:hAnsi="Gill Sans MT" w:cs="Arial"/>
                <w:sz w:val="20"/>
                <w:szCs w:val="20"/>
              </w:rPr>
            </w:pPr>
          </w:p>
        </w:tc>
      </w:tr>
      <w:tr w:rsidR="00D7463B" w:rsidRPr="00DB7F27" w14:paraId="725A6E3A" w14:textId="77777777" w:rsidTr="00E45C92">
        <w:trPr>
          <w:trHeight w:val="432"/>
        </w:trPr>
        <w:tc>
          <w:tcPr>
            <w:tcW w:w="1800" w:type="dxa"/>
          </w:tcPr>
          <w:p w14:paraId="30543B41"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Discipline: (e.g., ELA, science, history, other?)</w:t>
            </w:r>
          </w:p>
        </w:tc>
        <w:tc>
          <w:tcPr>
            <w:tcW w:w="12240" w:type="dxa"/>
          </w:tcPr>
          <w:p w14:paraId="2A71FF43" w14:textId="77777777" w:rsidR="00D7463B" w:rsidRPr="00DB7F27" w:rsidRDefault="00C255EB" w:rsidP="00D7463B">
            <w:pPr>
              <w:spacing w:before="20" w:after="20"/>
              <w:rPr>
                <w:rFonts w:ascii="Gill Sans MT" w:hAnsi="Gill Sans MT" w:cs="Arial"/>
                <w:sz w:val="20"/>
                <w:szCs w:val="20"/>
              </w:rPr>
            </w:pPr>
            <w:r>
              <w:rPr>
                <w:rFonts w:ascii="Gill Sans MT" w:hAnsi="Gill Sans MT" w:cs="Arial"/>
                <w:sz w:val="20"/>
                <w:szCs w:val="20"/>
              </w:rPr>
              <w:t>Social Studies</w:t>
            </w:r>
          </w:p>
        </w:tc>
      </w:tr>
      <w:tr w:rsidR="00D7463B" w:rsidRPr="00DB7F27" w14:paraId="14365BDA" w14:textId="77777777" w:rsidTr="00E45C92">
        <w:trPr>
          <w:trHeight w:val="432"/>
        </w:trPr>
        <w:tc>
          <w:tcPr>
            <w:tcW w:w="1800" w:type="dxa"/>
          </w:tcPr>
          <w:p w14:paraId="12438C74"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Course:</w:t>
            </w:r>
          </w:p>
        </w:tc>
        <w:tc>
          <w:tcPr>
            <w:tcW w:w="12240" w:type="dxa"/>
          </w:tcPr>
          <w:p w14:paraId="446FE87A" w14:textId="77777777" w:rsidR="00D7463B" w:rsidRPr="00DB7F27" w:rsidRDefault="00C255EB" w:rsidP="00D7463B">
            <w:pPr>
              <w:spacing w:before="20" w:after="20"/>
              <w:rPr>
                <w:rFonts w:ascii="Gill Sans MT" w:hAnsi="Gill Sans MT" w:cs="Arial"/>
                <w:sz w:val="20"/>
                <w:szCs w:val="20"/>
              </w:rPr>
            </w:pPr>
            <w:r w:rsidRPr="00C255EB">
              <w:rPr>
                <w:rFonts w:ascii="Gill Sans MT" w:hAnsi="Gill Sans MT" w:cs="Arial"/>
                <w:sz w:val="20"/>
                <w:szCs w:val="20"/>
              </w:rPr>
              <w:t>7th Grade Ancient Civilizations</w:t>
            </w:r>
          </w:p>
        </w:tc>
      </w:tr>
      <w:tr w:rsidR="00D7463B" w:rsidRPr="00DB7F27" w14:paraId="34087FAC" w14:textId="77777777" w:rsidTr="00E45C92">
        <w:trPr>
          <w:trHeight w:val="432"/>
        </w:trPr>
        <w:tc>
          <w:tcPr>
            <w:tcW w:w="1800" w:type="dxa"/>
          </w:tcPr>
          <w:p w14:paraId="046E7146" w14:textId="77777777" w:rsidR="00D7463B" w:rsidRPr="001D5FAF" w:rsidRDefault="00D7463B"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Author(s):</w:t>
            </w:r>
          </w:p>
        </w:tc>
        <w:tc>
          <w:tcPr>
            <w:tcW w:w="12240" w:type="dxa"/>
          </w:tcPr>
          <w:p w14:paraId="1BFC2AF3" w14:textId="77777777" w:rsidR="00D7463B" w:rsidRPr="00DB7F27" w:rsidRDefault="00C255EB" w:rsidP="00D7463B">
            <w:pPr>
              <w:spacing w:before="20" w:after="20"/>
              <w:rPr>
                <w:rFonts w:ascii="Gill Sans MT" w:hAnsi="Gill Sans MT" w:cs="Arial"/>
                <w:sz w:val="20"/>
                <w:szCs w:val="20"/>
              </w:rPr>
            </w:pPr>
            <w:r w:rsidRPr="00C255EB">
              <w:rPr>
                <w:rFonts w:ascii="Gill Sans MT" w:hAnsi="Gill Sans MT" w:cs="Arial"/>
                <w:sz w:val="20"/>
                <w:szCs w:val="20"/>
              </w:rPr>
              <w:t xml:space="preserve">Donna </w:t>
            </w:r>
            <w:proofErr w:type="spellStart"/>
            <w:r w:rsidRPr="00C255EB">
              <w:rPr>
                <w:rFonts w:ascii="Gill Sans MT" w:hAnsi="Gill Sans MT" w:cs="Arial"/>
                <w:sz w:val="20"/>
                <w:szCs w:val="20"/>
              </w:rPr>
              <w:t>Schaidle</w:t>
            </w:r>
            <w:proofErr w:type="spellEnd"/>
            <w:r w:rsidRPr="00C255EB">
              <w:rPr>
                <w:rFonts w:ascii="Gill Sans MT" w:hAnsi="Gill Sans MT" w:cs="Arial"/>
                <w:sz w:val="20"/>
                <w:szCs w:val="20"/>
              </w:rPr>
              <w:t>, Kevin Biddle, &amp; Jeremy Troop</w:t>
            </w:r>
          </w:p>
        </w:tc>
      </w:tr>
      <w:tr w:rsidR="00D7463B" w:rsidRPr="00DB7F27" w14:paraId="6A3DF3E4" w14:textId="77777777" w:rsidTr="00E45C92">
        <w:trPr>
          <w:trHeight w:val="432"/>
        </w:trPr>
        <w:tc>
          <w:tcPr>
            <w:tcW w:w="1800" w:type="dxa"/>
          </w:tcPr>
          <w:p w14:paraId="4516C9B1" w14:textId="77777777" w:rsidR="00D7463B" w:rsidRPr="001D5FAF" w:rsidRDefault="009F42A0" w:rsidP="00D7463B">
            <w:pPr>
              <w:spacing w:before="20" w:after="20"/>
              <w:rPr>
                <w:rFonts w:ascii="Gill Sans MT" w:hAnsi="Gill Sans MT" w:cs="Arial"/>
                <w:color w:val="808080" w:themeColor="background1" w:themeShade="80"/>
                <w:sz w:val="20"/>
                <w:szCs w:val="20"/>
              </w:rPr>
            </w:pPr>
            <w:r>
              <w:rPr>
                <w:rFonts w:ascii="Gill Sans MT" w:hAnsi="Gill Sans MT" w:cs="Arial"/>
                <w:color w:val="808080" w:themeColor="background1" w:themeShade="80"/>
                <w:sz w:val="20"/>
                <w:szCs w:val="20"/>
              </w:rPr>
              <w:t>Contact i</w:t>
            </w:r>
            <w:r w:rsidR="00D7463B" w:rsidRPr="001D5FAF">
              <w:rPr>
                <w:rFonts w:ascii="Gill Sans MT" w:hAnsi="Gill Sans MT" w:cs="Arial"/>
                <w:color w:val="808080" w:themeColor="background1" w:themeShade="80"/>
                <w:sz w:val="20"/>
                <w:szCs w:val="20"/>
              </w:rPr>
              <w:t>nformation:</w:t>
            </w:r>
          </w:p>
        </w:tc>
        <w:tc>
          <w:tcPr>
            <w:tcW w:w="12240" w:type="dxa"/>
          </w:tcPr>
          <w:p w14:paraId="16446DD6" w14:textId="77777777" w:rsidR="00C255EB" w:rsidRPr="00C255EB" w:rsidRDefault="00C255EB" w:rsidP="00C255EB">
            <w:pPr>
              <w:spacing w:before="20" w:after="20"/>
              <w:rPr>
                <w:rFonts w:ascii="Gill Sans MT" w:hAnsi="Gill Sans MT" w:cs="Arial"/>
                <w:sz w:val="20"/>
                <w:szCs w:val="20"/>
              </w:rPr>
            </w:pPr>
            <w:r w:rsidRPr="00C255EB">
              <w:rPr>
                <w:rFonts w:ascii="Gill Sans MT" w:hAnsi="Gill Sans MT" w:cs="Arial"/>
                <w:sz w:val="20"/>
                <w:szCs w:val="20"/>
              </w:rPr>
              <w:t>Elizabethtown Area School District</w:t>
            </w:r>
          </w:p>
          <w:p w14:paraId="5A3658BF" w14:textId="77777777" w:rsidR="00C255EB" w:rsidRPr="00C255EB" w:rsidRDefault="00C255EB" w:rsidP="00C255EB">
            <w:pPr>
              <w:spacing w:before="20" w:after="20"/>
              <w:rPr>
                <w:rFonts w:ascii="Gill Sans MT" w:hAnsi="Gill Sans MT" w:cs="Arial"/>
                <w:sz w:val="20"/>
                <w:szCs w:val="20"/>
              </w:rPr>
            </w:pPr>
            <w:r w:rsidRPr="00C255EB">
              <w:rPr>
                <w:rFonts w:ascii="Gill Sans MT" w:hAnsi="Gill Sans MT" w:cs="Arial"/>
                <w:sz w:val="20"/>
                <w:szCs w:val="20"/>
              </w:rPr>
              <w:t>www.etownschools.org</w:t>
            </w:r>
          </w:p>
          <w:p w14:paraId="71F78574" w14:textId="77777777" w:rsidR="00C255EB" w:rsidRPr="00C255EB" w:rsidRDefault="00C255EB" w:rsidP="00C255EB">
            <w:pPr>
              <w:spacing w:before="20" w:after="20"/>
              <w:rPr>
                <w:rFonts w:ascii="Gill Sans MT" w:hAnsi="Gill Sans MT" w:cs="Arial"/>
                <w:sz w:val="20"/>
                <w:szCs w:val="20"/>
              </w:rPr>
            </w:pPr>
            <w:r w:rsidRPr="00C255EB">
              <w:rPr>
                <w:rFonts w:ascii="Gill Sans MT" w:hAnsi="Gill Sans MT" w:cs="Arial"/>
                <w:sz w:val="20"/>
                <w:szCs w:val="20"/>
              </w:rPr>
              <w:t>Richard Schwarzman</w:t>
            </w:r>
          </w:p>
          <w:p w14:paraId="3FC7ACD3" w14:textId="77777777" w:rsidR="00D7463B" w:rsidRPr="00DB7F27" w:rsidRDefault="00C255EB" w:rsidP="00C255EB">
            <w:pPr>
              <w:spacing w:before="20" w:after="20"/>
              <w:rPr>
                <w:rFonts w:ascii="Gill Sans MT" w:hAnsi="Gill Sans MT" w:cs="Arial"/>
                <w:sz w:val="20"/>
                <w:szCs w:val="20"/>
              </w:rPr>
            </w:pPr>
            <w:r w:rsidRPr="00C255EB">
              <w:rPr>
                <w:rFonts w:ascii="Gill Sans MT" w:hAnsi="Gill Sans MT" w:cs="Arial"/>
                <w:sz w:val="20"/>
                <w:szCs w:val="20"/>
              </w:rPr>
              <w:t>717-367-1521</w:t>
            </w:r>
          </w:p>
        </w:tc>
      </w:tr>
    </w:tbl>
    <w:p w14:paraId="65C2587A" w14:textId="77777777" w:rsidR="00D7463B" w:rsidRPr="00DB7F27" w:rsidRDefault="00D7463B" w:rsidP="00D7463B">
      <w:pPr>
        <w:pStyle w:val="Heading1"/>
        <w:spacing w:before="20" w:after="20"/>
        <w:jc w:val="left"/>
        <w:rPr>
          <w:rFonts w:ascii="Gill Sans MT" w:hAnsi="Gill Sans MT"/>
          <w:b w:val="0"/>
          <w:sz w:val="20"/>
          <w:szCs w:val="20"/>
        </w:rPr>
        <w:sectPr w:rsidR="00D7463B" w:rsidRPr="00DB7F27" w:rsidSect="00A95092">
          <w:headerReference w:type="even" r:id="rId11"/>
          <w:footerReference w:type="even" r:id="rId12"/>
          <w:footerReference w:type="default" r:id="rId13"/>
          <w:headerReference w:type="first" r:id="rId14"/>
          <w:pgSz w:w="15840" w:h="12240" w:orient="landscape"/>
          <w:pgMar w:top="864" w:right="864" w:bottom="864" w:left="864" w:header="720" w:footer="576" w:gutter="0"/>
          <w:cols w:space="720"/>
          <w:docGrid w:linePitch="360"/>
        </w:sectPr>
      </w:pPr>
    </w:p>
    <w:p w14:paraId="6BC93AAD" w14:textId="77777777" w:rsidR="00485405" w:rsidRDefault="00485405">
      <w:pPr>
        <w:rPr>
          <w:rFonts w:ascii="Bookman Old Style" w:eastAsia="Times New Roman" w:hAnsi="Bookman Old Style"/>
          <w:bCs/>
          <w:color w:val="808080" w:themeColor="background1" w:themeShade="80"/>
          <w:kern w:val="32"/>
          <w:sz w:val="28"/>
          <w:szCs w:val="28"/>
        </w:rPr>
      </w:pPr>
      <w:r>
        <w:rPr>
          <w:b/>
          <w:color w:val="808080" w:themeColor="background1" w:themeShade="80"/>
          <w:sz w:val="28"/>
          <w:szCs w:val="28"/>
        </w:rPr>
        <w:lastRenderedPageBreak/>
        <w:br w:type="page"/>
      </w:r>
    </w:p>
    <w:p w14:paraId="21DCF071"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lastRenderedPageBreak/>
        <w:t xml:space="preserve">Section 1: </w:t>
      </w:r>
      <w:r w:rsidR="005C399B" w:rsidRPr="00E45C92">
        <w:rPr>
          <w:b w:val="0"/>
          <w:color w:val="808080" w:themeColor="background1" w:themeShade="80"/>
          <w:sz w:val="28"/>
          <w:szCs w:val="28"/>
        </w:rPr>
        <w:t xml:space="preserve"> </w:t>
      </w:r>
      <w:r w:rsidRPr="00E45C92">
        <w:rPr>
          <w:b w:val="0"/>
          <w:color w:val="808080" w:themeColor="background1" w:themeShade="80"/>
          <w:sz w:val="28"/>
          <w:szCs w:val="28"/>
        </w:rPr>
        <w:t>What Task?</w:t>
      </w:r>
    </w:p>
    <w:p w14:paraId="3400E09D" w14:textId="77777777" w:rsidR="00D7463B" w:rsidRPr="00DB7F27" w:rsidRDefault="00D7463B" w:rsidP="00D7463B">
      <w:pPr>
        <w:spacing w:before="20" w:after="20"/>
        <w:jc w:val="center"/>
        <w:rPr>
          <w:rFonts w:ascii="Gill Sans MT" w:hAnsi="Gill Sans MT"/>
          <w:sz w:val="20"/>
          <w:szCs w:val="20"/>
        </w:rPr>
      </w:pPr>
    </w:p>
    <w:p w14:paraId="20B5BE67" w14:textId="77777777" w:rsidR="00D7463B" w:rsidRPr="001D5FAF" w:rsidRDefault="00D7463B" w:rsidP="003C1146">
      <w:pPr>
        <w:spacing w:before="20" w:after="20"/>
        <w:outlineLvl w:val="0"/>
        <w:rPr>
          <w:rFonts w:ascii="Gill Sans MT" w:hAnsi="Gill Sans MT" w:cs="Arial"/>
          <w:i/>
          <w:caps/>
          <w:color w:val="808080" w:themeColor="background1" w:themeShade="80"/>
          <w:sz w:val="20"/>
          <w:szCs w:val="20"/>
        </w:rPr>
      </w:pPr>
      <w:r w:rsidRPr="001D5FAF">
        <w:rPr>
          <w:rFonts w:ascii="Gill Sans MT" w:hAnsi="Gill Sans MT" w:cs="Arial"/>
          <w:caps/>
          <w:color w:val="808080" w:themeColor="background1" w:themeShade="80"/>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485405" w:rsidRPr="00DB7F27" w14:paraId="26952266" w14:textId="77777777" w:rsidTr="00E45C92">
        <w:trPr>
          <w:trHeight w:val="576"/>
        </w:trPr>
        <w:tc>
          <w:tcPr>
            <w:tcW w:w="1452" w:type="dxa"/>
          </w:tcPr>
          <w:p w14:paraId="77564750" w14:textId="77777777" w:rsidR="00485405" w:rsidRPr="001D5FAF" w:rsidRDefault="00485405" w:rsidP="00485405">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Background to share with students:</w:t>
            </w:r>
          </w:p>
        </w:tc>
        <w:tc>
          <w:tcPr>
            <w:tcW w:w="12678" w:type="dxa"/>
          </w:tcPr>
          <w:p w14:paraId="43FAB65B" w14:textId="77777777" w:rsidR="00485405" w:rsidRPr="00113468" w:rsidRDefault="00485405" w:rsidP="00485405">
            <w:pPr>
              <w:autoSpaceDE w:val="0"/>
              <w:autoSpaceDN w:val="0"/>
              <w:adjustRightInd w:val="0"/>
              <w:rPr>
                <w:rFonts w:ascii="Gill Sans MT" w:hAnsi="Gill Sans MT" w:cs="Gill Sans MT"/>
                <w:sz w:val="20"/>
                <w:szCs w:val="20"/>
              </w:rPr>
            </w:pPr>
            <w:r w:rsidRPr="00113468">
              <w:rPr>
                <w:rFonts w:ascii="Gill Sans MT" w:hAnsi="Gill Sans MT" w:cs="Gill Sans MT"/>
                <w:sz w:val="20"/>
                <w:szCs w:val="20"/>
              </w:rPr>
              <w:t>Ancient India and China both developed along river valleys and became flourishing civilizations. You will explore the geography, culture/customs and the government of these two civilizations. You will then draw conclusions and/or make implications in regard to the development and longevity of one of the cultures and how it developed with its own unique government and culture/customs. You will be assigned one culture for research</w:t>
            </w:r>
            <w:r w:rsidR="00BD0460" w:rsidRPr="00113468">
              <w:rPr>
                <w:rFonts w:ascii="Gill Sans MT" w:hAnsi="Gill Sans MT" w:cs="Gill Sans MT"/>
                <w:sz w:val="20"/>
                <w:szCs w:val="20"/>
              </w:rPr>
              <w:t>,</w:t>
            </w:r>
            <w:r w:rsidRPr="00113468">
              <w:rPr>
                <w:rFonts w:ascii="Gill Sans MT" w:hAnsi="Gill Sans MT" w:cs="Gill Sans MT"/>
                <w:sz w:val="20"/>
                <w:szCs w:val="20"/>
              </w:rPr>
              <w:t xml:space="preserve"> and through shared presentations you will be exposed to both cultures.</w:t>
            </w:r>
          </w:p>
          <w:p w14:paraId="0432A94A" w14:textId="77777777" w:rsidR="00485405" w:rsidRPr="00113468" w:rsidRDefault="00485405" w:rsidP="00485405">
            <w:pPr>
              <w:spacing w:before="20" w:after="20"/>
              <w:rPr>
                <w:rFonts w:ascii="Gill Sans MT" w:hAnsi="Gill Sans MT"/>
                <w:sz w:val="20"/>
                <w:szCs w:val="20"/>
              </w:rPr>
            </w:pPr>
          </w:p>
        </w:tc>
      </w:tr>
      <w:tr w:rsidR="00485405" w:rsidRPr="00DB7F27" w14:paraId="4258D552" w14:textId="77777777" w:rsidTr="00E45C92">
        <w:trPr>
          <w:trHeight w:val="576"/>
        </w:trPr>
        <w:tc>
          <w:tcPr>
            <w:tcW w:w="1452" w:type="dxa"/>
          </w:tcPr>
          <w:p w14:paraId="42556478" w14:textId="77777777" w:rsidR="00485405" w:rsidRPr="001D5FAF" w:rsidRDefault="00485405"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 xml:space="preserve">Teaching task: </w:t>
            </w:r>
          </w:p>
        </w:tc>
        <w:tc>
          <w:tcPr>
            <w:tcW w:w="12678" w:type="dxa"/>
          </w:tcPr>
          <w:p w14:paraId="60FC1906" w14:textId="77777777" w:rsidR="00485405" w:rsidRPr="00113468" w:rsidRDefault="00485405" w:rsidP="00485405">
            <w:pPr>
              <w:autoSpaceDE w:val="0"/>
              <w:autoSpaceDN w:val="0"/>
              <w:adjustRightInd w:val="0"/>
              <w:rPr>
                <w:rFonts w:ascii="Gill Sans MT" w:hAnsi="Gill Sans MT" w:cs="Gill Sans MT"/>
                <w:sz w:val="20"/>
                <w:szCs w:val="20"/>
              </w:rPr>
            </w:pPr>
            <w:r w:rsidRPr="00113468">
              <w:rPr>
                <w:rFonts w:ascii="Gill Sans MT" w:hAnsi="Gill Sans MT" w:cs="Gill Sans MT"/>
                <w:sz w:val="20"/>
                <w:szCs w:val="20"/>
              </w:rPr>
              <w:t>After researching secondary sources on ancient India/China, write a report that explains the geography, culture/customs, and government of these civilizations. What conclusions or implications can you draw? Cite at least three sources, pointing out key elements from each source.</w:t>
            </w:r>
          </w:p>
        </w:tc>
      </w:tr>
      <w:tr w:rsidR="00485405" w:rsidRPr="00DB7F27" w14:paraId="30B4E582" w14:textId="77777777" w:rsidTr="00E45C92">
        <w:trPr>
          <w:trHeight w:val="576"/>
        </w:trPr>
        <w:tc>
          <w:tcPr>
            <w:tcW w:w="1452" w:type="dxa"/>
          </w:tcPr>
          <w:p w14:paraId="64FC71F8" w14:textId="77777777" w:rsidR="00485405" w:rsidRPr="001D5FAF" w:rsidRDefault="00485405"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Reading texts:</w:t>
            </w:r>
          </w:p>
        </w:tc>
        <w:tc>
          <w:tcPr>
            <w:tcW w:w="12678" w:type="dxa"/>
          </w:tcPr>
          <w:p w14:paraId="43AD265D" w14:textId="77777777" w:rsidR="00485405" w:rsidRPr="003951BD" w:rsidRDefault="00485405" w:rsidP="003951BD">
            <w:pPr>
              <w:autoSpaceDE w:val="0"/>
              <w:autoSpaceDN w:val="0"/>
              <w:adjustRightInd w:val="0"/>
              <w:rPr>
                <w:rFonts w:ascii="Gill Sans MT" w:hAnsi="Gill Sans MT" w:cs="Gill Sans MT"/>
                <w:sz w:val="20"/>
                <w:szCs w:val="20"/>
              </w:rPr>
            </w:pPr>
            <w:r w:rsidRPr="003951BD">
              <w:rPr>
                <w:rFonts w:ascii="Gill Sans MT" w:hAnsi="Gill Sans MT" w:cs="Gill Sans MT"/>
                <w:sz w:val="20"/>
                <w:szCs w:val="20"/>
              </w:rPr>
              <w:t>List of Internet starting points for research:</w:t>
            </w:r>
          </w:p>
          <w:p w14:paraId="64A58D82" w14:textId="77777777" w:rsidR="00485405" w:rsidRPr="003951BD" w:rsidRDefault="00485405" w:rsidP="003951BD">
            <w:pPr>
              <w:autoSpaceDE w:val="0"/>
              <w:autoSpaceDN w:val="0"/>
              <w:adjustRightInd w:val="0"/>
              <w:rPr>
                <w:rFonts w:ascii="Gill Sans MT" w:hAnsi="Gill Sans MT" w:cs="Gill Sans MT"/>
                <w:sz w:val="20"/>
                <w:szCs w:val="20"/>
              </w:rPr>
            </w:pPr>
            <w:r w:rsidRPr="003951BD">
              <w:rPr>
                <w:rFonts w:ascii="Gill Sans MT" w:hAnsi="Gill Sans MT" w:cs="Gill Sans MT"/>
                <w:sz w:val="20"/>
                <w:szCs w:val="20"/>
              </w:rPr>
              <w:t>http://www.historyforkids.org/learn/china/</w:t>
            </w:r>
          </w:p>
          <w:p w14:paraId="3E329842" w14:textId="77777777" w:rsidR="00485405" w:rsidRPr="003951BD" w:rsidRDefault="00485405" w:rsidP="003951BD">
            <w:pPr>
              <w:autoSpaceDE w:val="0"/>
              <w:autoSpaceDN w:val="0"/>
              <w:adjustRightInd w:val="0"/>
              <w:rPr>
                <w:rFonts w:ascii="Gill Sans MT" w:hAnsi="Gill Sans MT" w:cs="Gill Sans MT"/>
                <w:sz w:val="20"/>
                <w:szCs w:val="20"/>
              </w:rPr>
            </w:pPr>
            <w:r w:rsidRPr="003951BD">
              <w:rPr>
                <w:rFonts w:ascii="Gill Sans MT" w:hAnsi="Gill Sans MT" w:cs="Gill Sans MT"/>
                <w:sz w:val="20"/>
                <w:szCs w:val="20"/>
              </w:rPr>
              <w:t>http://www.ancientchina.co.uk/menu.html</w:t>
            </w:r>
          </w:p>
          <w:p w14:paraId="3607E243" w14:textId="77777777" w:rsidR="00485405" w:rsidRPr="003951BD" w:rsidRDefault="00485405" w:rsidP="003951BD">
            <w:pPr>
              <w:autoSpaceDE w:val="0"/>
              <w:autoSpaceDN w:val="0"/>
              <w:adjustRightInd w:val="0"/>
              <w:rPr>
                <w:rFonts w:ascii="Gill Sans MT" w:hAnsi="Gill Sans MT" w:cs="Gill Sans MT"/>
                <w:sz w:val="20"/>
                <w:szCs w:val="20"/>
              </w:rPr>
            </w:pPr>
            <w:r w:rsidRPr="003951BD">
              <w:rPr>
                <w:rFonts w:ascii="Gill Sans MT" w:hAnsi="Gill Sans MT" w:cs="Gill Sans MT"/>
                <w:sz w:val="20"/>
                <w:szCs w:val="20"/>
              </w:rPr>
              <w:t>http://www.historyforkids.org/learn/india/</w:t>
            </w:r>
          </w:p>
          <w:p w14:paraId="677FE659" w14:textId="77777777" w:rsidR="00485405" w:rsidRPr="00075E3F" w:rsidRDefault="00485405" w:rsidP="003951BD">
            <w:pPr>
              <w:spacing w:before="20" w:after="20"/>
              <w:rPr>
                <w:rFonts w:ascii="Gill Sans MT" w:hAnsi="Gill Sans MT"/>
                <w:sz w:val="20"/>
                <w:szCs w:val="20"/>
              </w:rPr>
            </w:pPr>
            <w:r w:rsidRPr="003951BD">
              <w:rPr>
                <w:rFonts w:ascii="Gill Sans MT" w:hAnsi="Gill Sans MT" w:cs="Gill Sans MT"/>
                <w:sz w:val="20"/>
                <w:szCs w:val="20"/>
              </w:rPr>
              <w:t>http://www.ancientindia.co.uk/</w:t>
            </w:r>
          </w:p>
        </w:tc>
      </w:tr>
      <w:tr w:rsidR="00485405" w:rsidRPr="00DB7F27" w14:paraId="100BCCEA" w14:textId="77777777" w:rsidTr="00E45C92">
        <w:tblPrEx>
          <w:tblLook w:val="04A0" w:firstRow="1" w:lastRow="0" w:firstColumn="1" w:lastColumn="0" w:noHBand="0" w:noVBand="1"/>
        </w:tblPrEx>
        <w:trPr>
          <w:trHeight w:val="576"/>
        </w:trPr>
        <w:tc>
          <w:tcPr>
            <w:tcW w:w="1452" w:type="dxa"/>
          </w:tcPr>
          <w:p w14:paraId="26D58BC3" w14:textId="77777777" w:rsidR="00485405" w:rsidRPr="001D5FAF" w:rsidRDefault="00485405" w:rsidP="00D7463B">
            <w:pPr>
              <w:spacing w:before="20" w:after="20"/>
              <w:rPr>
                <w:rFonts w:ascii="Gill Sans MT" w:hAnsi="Gill Sans MT" w:cs="Arial"/>
                <w:color w:val="808080" w:themeColor="background1" w:themeShade="80"/>
                <w:sz w:val="20"/>
                <w:szCs w:val="20"/>
              </w:rPr>
            </w:pPr>
            <w:r w:rsidRPr="001D5FAF">
              <w:rPr>
                <w:rFonts w:ascii="Gill Sans MT" w:hAnsi="Gill Sans MT" w:cs="Arial"/>
                <w:color w:val="808080" w:themeColor="background1" w:themeShade="80"/>
                <w:sz w:val="20"/>
                <w:szCs w:val="20"/>
              </w:rPr>
              <w:t>Extension (optional):</w:t>
            </w:r>
          </w:p>
        </w:tc>
        <w:tc>
          <w:tcPr>
            <w:tcW w:w="12678" w:type="dxa"/>
          </w:tcPr>
          <w:p w14:paraId="695F8204" w14:textId="77777777" w:rsidR="00485405" w:rsidRPr="00075E3F" w:rsidRDefault="00485405" w:rsidP="00D7463B">
            <w:pPr>
              <w:spacing w:before="20" w:after="20"/>
              <w:rPr>
                <w:rFonts w:ascii="Gill Sans MT" w:hAnsi="Gill Sans MT"/>
                <w:sz w:val="20"/>
                <w:szCs w:val="20"/>
              </w:rPr>
            </w:pPr>
          </w:p>
        </w:tc>
      </w:tr>
    </w:tbl>
    <w:p w14:paraId="2FC0F158" w14:textId="77777777" w:rsidR="00D7463B" w:rsidRPr="00DB7F27" w:rsidRDefault="00D7463B" w:rsidP="00D7463B">
      <w:pPr>
        <w:spacing w:before="20" w:after="20"/>
        <w:rPr>
          <w:rFonts w:ascii="Gill Sans MT" w:hAnsi="Gill Sans MT"/>
          <w:sz w:val="20"/>
          <w:szCs w:val="20"/>
        </w:rPr>
      </w:pPr>
    </w:p>
    <w:p w14:paraId="17F789A0" w14:textId="77777777" w:rsidR="0051623C" w:rsidRDefault="0051623C" w:rsidP="003C1146">
      <w:pPr>
        <w:spacing w:before="20" w:after="20"/>
        <w:outlineLvl w:val="0"/>
        <w:rPr>
          <w:rFonts w:ascii="Gill Sans MT" w:hAnsi="Gill Sans MT" w:cs="Arial"/>
          <w:caps/>
          <w:color w:val="808080" w:themeColor="background1" w:themeShade="80"/>
          <w:sz w:val="20"/>
          <w:szCs w:val="20"/>
        </w:rPr>
      </w:pPr>
    </w:p>
    <w:p w14:paraId="0E676BA3" w14:textId="77777777" w:rsidR="0051623C" w:rsidRDefault="0051623C" w:rsidP="003C1146">
      <w:pPr>
        <w:spacing w:before="20" w:after="20"/>
        <w:outlineLvl w:val="0"/>
        <w:rPr>
          <w:rFonts w:ascii="Gill Sans MT" w:hAnsi="Gill Sans MT" w:cs="Arial"/>
          <w:caps/>
          <w:color w:val="808080" w:themeColor="background1" w:themeShade="80"/>
          <w:sz w:val="20"/>
          <w:szCs w:val="20"/>
        </w:rPr>
      </w:pPr>
    </w:p>
    <w:p w14:paraId="3098FBA5" w14:textId="77777777" w:rsidR="00D7463B" w:rsidRPr="001D5FAF" w:rsidRDefault="00D7463B" w:rsidP="003C1146">
      <w:pPr>
        <w:spacing w:before="20" w:after="20"/>
        <w:outlineLvl w:val="0"/>
        <w:rPr>
          <w:rFonts w:ascii="Gill Sans MT" w:hAnsi="Gill Sans MT" w:cs="Arial"/>
          <w:caps/>
          <w:color w:val="808080" w:themeColor="background1" w:themeShade="80"/>
          <w:sz w:val="20"/>
          <w:szCs w:val="20"/>
        </w:rPr>
      </w:pPr>
      <w:r w:rsidRPr="001D5FAF">
        <w:rPr>
          <w:rFonts w:ascii="Gill Sans MT" w:hAnsi="Gill Sans MT" w:cs="Arial"/>
          <w:caps/>
          <w:color w:val="808080" w:themeColor="background1" w:themeShade="80"/>
          <w:sz w:val="20"/>
          <w:szCs w:val="20"/>
        </w:rPr>
        <w:t>Content Standards From State or District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0"/>
        <w:gridCol w:w="12870"/>
      </w:tblGrid>
      <w:tr w:rsidR="00D7463B" w:rsidRPr="00DB7F27" w14:paraId="5CD2B725" w14:textId="77777777" w:rsidTr="00E45C92">
        <w:trPr>
          <w:trHeight w:val="432"/>
        </w:trPr>
        <w:tc>
          <w:tcPr>
            <w:tcW w:w="1260" w:type="dxa"/>
          </w:tcPr>
          <w:p w14:paraId="77FAC1F4" w14:textId="77777777" w:rsidR="00D7463B" w:rsidRPr="001D5FAF" w:rsidRDefault="00D7463B" w:rsidP="00D7463B">
            <w:pPr>
              <w:spacing w:before="20" w:after="20"/>
              <w:rPr>
                <w:rFonts w:ascii="Gill Sans MT" w:hAnsi="Gill Sans MT"/>
                <w:color w:val="808080" w:themeColor="background1" w:themeShade="80"/>
                <w:sz w:val="20"/>
                <w:szCs w:val="20"/>
              </w:rPr>
            </w:pPr>
            <w:r w:rsidRPr="001D5FAF">
              <w:rPr>
                <w:rFonts w:ascii="Gill Sans MT" w:hAnsi="Gill Sans MT"/>
                <w:color w:val="808080" w:themeColor="background1" w:themeShade="80"/>
                <w:sz w:val="20"/>
                <w:szCs w:val="20"/>
              </w:rPr>
              <w:t>Standards source:</w:t>
            </w:r>
          </w:p>
        </w:tc>
        <w:tc>
          <w:tcPr>
            <w:tcW w:w="12870" w:type="dxa"/>
          </w:tcPr>
          <w:p w14:paraId="69EFA5C0" w14:textId="77777777" w:rsidR="009E0A6E" w:rsidRDefault="009E0A6E" w:rsidP="00D7463B">
            <w:pPr>
              <w:spacing w:before="20" w:after="20"/>
              <w:rPr>
                <w:rFonts w:ascii="Gill Sans MT" w:hAnsi="Gill Sans MT"/>
                <w:sz w:val="20"/>
                <w:szCs w:val="20"/>
              </w:rPr>
            </w:pPr>
          </w:p>
          <w:p w14:paraId="29B6972F" w14:textId="77777777" w:rsidR="00D7463B" w:rsidRPr="00DB7F27" w:rsidRDefault="006A3DA4" w:rsidP="006A3DA4">
            <w:pPr>
              <w:spacing w:before="20" w:after="20"/>
              <w:rPr>
                <w:rFonts w:ascii="Gill Sans MT" w:hAnsi="Gill Sans MT"/>
                <w:sz w:val="20"/>
                <w:szCs w:val="20"/>
              </w:rPr>
            </w:pPr>
            <w:r>
              <w:rPr>
                <w:rFonts w:ascii="Gill Sans MT" w:hAnsi="Gill Sans MT"/>
                <w:sz w:val="20"/>
                <w:szCs w:val="20"/>
              </w:rPr>
              <w:t>Pennsylvania Academic S</w:t>
            </w:r>
            <w:r w:rsidR="009E0A6E">
              <w:rPr>
                <w:rFonts w:ascii="Gill Sans MT" w:hAnsi="Gill Sans MT"/>
                <w:sz w:val="20"/>
                <w:szCs w:val="20"/>
              </w:rPr>
              <w:t>tandards</w:t>
            </w:r>
          </w:p>
        </w:tc>
      </w:tr>
      <w:tr w:rsidR="00D7463B" w:rsidRPr="00DB7F27" w14:paraId="70372372" w14:textId="77777777" w:rsidTr="00B402E6">
        <w:tc>
          <w:tcPr>
            <w:tcW w:w="1260" w:type="dxa"/>
            <w:shd w:val="clear" w:color="auto" w:fill="808080" w:themeFill="background1" w:themeFillShade="80"/>
          </w:tcPr>
          <w:p w14:paraId="1AC8F4D0"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hemeFill="background1" w:themeFillShade="80"/>
          </w:tcPr>
          <w:p w14:paraId="2A649865" w14:textId="77777777" w:rsidR="00D7463B" w:rsidRPr="00DB7F27" w:rsidRDefault="00D7463B"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D7463B" w:rsidRPr="00DB7F27" w14:paraId="6471D3C4" w14:textId="77777777" w:rsidTr="00E45C92">
        <w:trPr>
          <w:trHeight w:val="288"/>
        </w:trPr>
        <w:tc>
          <w:tcPr>
            <w:tcW w:w="1260" w:type="dxa"/>
          </w:tcPr>
          <w:p w14:paraId="0E57B491"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7.2.7.A</w:t>
            </w:r>
          </w:p>
        </w:tc>
        <w:tc>
          <w:tcPr>
            <w:tcW w:w="12870" w:type="dxa"/>
          </w:tcPr>
          <w:p w14:paraId="55B6E4BC"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Explain the characteristics of places and regions.</w:t>
            </w:r>
          </w:p>
        </w:tc>
      </w:tr>
      <w:tr w:rsidR="00D7463B" w:rsidRPr="00DB7F27" w14:paraId="1554350D" w14:textId="77777777" w:rsidTr="00E45C92">
        <w:trPr>
          <w:trHeight w:val="288"/>
        </w:trPr>
        <w:tc>
          <w:tcPr>
            <w:tcW w:w="1260" w:type="dxa"/>
          </w:tcPr>
          <w:p w14:paraId="7DD5ED60"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7.3.7.A</w:t>
            </w:r>
          </w:p>
        </w:tc>
        <w:tc>
          <w:tcPr>
            <w:tcW w:w="12870" w:type="dxa"/>
          </w:tcPr>
          <w:p w14:paraId="130080A7"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Describe the human characteristics of places and regions.</w:t>
            </w:r>
          </w:p>
        </w:tc>
      </w:tr>
      <w:tr w:rsidR="00D7463B" w:rsidRPr="00DB7F27" w14:paraId="5678F889" w14:textId="77777777" w:rsidTr="00E45C92">
        <w:trPr>
          <w:trHeight w:val="288"/>
        </w:trPr>
        <w:tc>
          <w:tcPr>
            <w:tcW w:w="1260" w:type="dxa"/>
          </w:tcPr>
          <w:p w14:paraId="5A83F7E8"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5.4.7.A</w:t>
            </w:r>
          </w:p>
        </w:tc>
        <w:tc>
          <w:tcPr>
            <w:tcW w:w="12870" w:type="dxa"/>
          </w:tcPr>
          <w:p w14:paraId="13CA645D" w14:textId="77777777" w:rsidR="00D7463B"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Identify how countries have varying interests.</w:t>
            </w:r>
          </w:p>
        </w:tc>
      </w:tr>
      <w:tr w:rsidR="00CC0BFF" w:rsidRPr="00DB7F27" w14:paraId="3000BB82" w14:textId="77777777" w:rsidTr="00E45C92">
        <w:trPr>
          <w:trHeight w:val="288"/>
        </w:trPr>
        <w:tc>
          <w:tcPr>
            <w:tcW w:w="1260" w:type="dxa"/>
          </w:tcPr>
          <w:p w14:paraId="79E374CF" w14:textId="77777777" w:rsidR="00CC0BFF" w:rsidRPr="009E0A6E" w:rsidRDefault="00CC0BFF" w:rsidP="00D7463B">
            <w:pPr>
              <w:spacing w:before="20" w:after="20"/>
              <w:rPr>
                <w:rFonts w:ascii="Gill Sans MT" w:hAnsi="Gill Sans MT" w:cs="Arial"/>
                <w:sz w:val="20"/>
                <w:szCs w:val="20"/>
              </w:rPr>
            </w:pPr>
            <w:r w:rsidRPr="009E0A6E">
              <w:rPr>
                <w:rFonts w:ascii="Gill Sans MT" w:hAnsi="Gill Sans MT" w:cs="Arial"/>
                <w:sz w:val="20"/>
                <w:szCs w:val="20"/>
              </w:rPr>
              <w:t>8.4.7.A</w:t>
            </w:r>
          </w:p>
        </w:tc>
        <w:tc>
          <w:tcPr>
            <w:tcW w:w="12870" w:type="dxa"/>
          </w:tcPr>
          <w:p w14:paraId="26052F9F" w14:textId="77777777" w:rsidR="00CC0BFF" w:rsidRPr="009E0A6E" w:rsidRDefault="00CC0BFF" w:rsidP="00CC0BFF">
            <w:pPr>
              <w:autoSpaceDE w:val="0"/>
              <w:autoSpaceDN w:val="0"/>
              <w:adjustRightInd w:val="0"/>
              <w:rPr>
                <w:rFonts w:ascii="Gill Sans MT" w:hAnsi="Gill Sans MT" w:cs="Arial"/>
                <w:sz w:val="20"/>
                <w:szCs w:val="20"/>
              </w:rPr>
            </w:pPr>
            <w:r w:rsidRPr="009E0A6E">
              <w:rPr>
                <w:rFonts w:ascii="Gill Sans MT" w:hAnsi="Gill Sans MT" w:cs="Arial"/>
                <w:sz w:val="20"/>
                <w:szCs w:val="20"/>
              </w:rPr>
              <w:t>Summarize the social, political, cultural and economic contributions of individuals and groups in world history.</w:t>
            </w:r>
          </w:p>
        </w:tc>
      </w:tr>
    </w:tbl>
    <w:p w14:paraId="27262E6A" w14:textId="77777777" w:rsidR="005D3344" w:rsidRDefault="005D3344" w:rsidP="00505A05"/>
    <w:p w14:paraId="7ECF5738" w14:textId="77777777" w:rsidR="00A41EAF" w:rsidRDefault="00A41EAF" w:rsidP="00505A05">
      <w:pPr>
        <w:rPr>
          <w:rFonts w:ascii="Gils Sans MT" w:hAnsi="Gils Sans MT"/>
          <w:color w:val="808080" w:themeColor="background1" w:themeShade="80"/>
          <w:sz w:val="20"/>
          <w:szCs w:val="20"/>
        </w:rPr>
        <w:sectPr w:rsidR="00A41EAF" w:rsidSect="00E402D7">
          <w:headerReference w:type="even" r:id="rId15"/>
          <w:headerReference w:type="default" r:id="rId16"/>
          <w:footerReference w:type="even" r:id="rId17"/>
          <w:headerReference w:type="first" r:id="rId18"/>
          <w:footerReference w:type="first" r:id="rId19"/>
          <w:type w:val="continuous"/>
          <w:pgSz w:w="15840" w:h="12240" w:orient="landscape"/>
          <w:pgMar w:top="864" w:right="864" w:bottom="864" w:left="864" w:header="720" w:footer="720" w:gutter="0"/>
          <w:cols w:space="720"/>
          <w:docGrid w:linePitch="240" w:charSpace="32768"/>
        </w:sectPr>
      </w:pPr>
    </w:p>
    <w:p w14:paraId="735200D1" w14:textId="77777777" w:rsidR="00E402D7" w:rsidRPr="005E411E" w:rsidRDefault="003D6774" w:rsidP="00505A05">
      <w:pPr>
        <w:rPr>
          <w:rFonts w:ascii="Gils Sans MT" w:hAnsi="Gils Sans MT"/>
          <w:color w:val="808080" w:themeColor="background1" w:themeShade="80"/>
          <w:sz w:val="20"/>
          <w:szCs w:val="20"/>
        </w:rPr>
      </w:pPr>
      <w:r w:rsidRPr="005E411E">
        <w:rPr>
          <w:rFonts w:ascii="Gils Sans MT" w:hAnsi="Gils Sans MT"/>
          <w:color w:val="808080" w:themeColor="background1" w:themeShade="80"/>
          <w:sz w:val="20"/>
          <w:szCs w:val="20"/>
        </w:rPr>
        <w:lastRenderedPageBreak/>
        <w:t>COMMON CORE STATE 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0"/>
        <w:gridCol w:w="6988"/>
      </w:tblGrid>
      <w:tr w:rsidR="005E411E" w:rsidRPr="00A41EAF" w14:paraId="23019604" w14:textId="77777777" w:rsidTr="00A41EAF">
        <w:tc>
          <w:tcPr>
            <w:tcW w:w="14328" w:type="dxa"/>
            <w:gridSpan w:val="2"/>
            <w:shd w:val="clear" w:color="auto" w:fill="808080" w:themeFill="background1" w:themeFillShade="80"/>
          </w:tcPr>
          <w:p w14:paraId="2BF64D56" w14:textId="77777777" w:rsidR="005E411E" w:rsidRPr="00A41EAF" w:rsidRDefault="005E411E" w:rsidP="003B6681">
            <w:pPr>
              <w:spacing w:before="20" w:after="20"/>
              <w:ind w:left="72" w:right="72"/>
              <w:jc w:val="center"/>
              <w:rPr>
                <w:rFonts w:ascii="Gill Sans MT" w:hAnsi="Gill Sans MT"/>
                <w:b/>
                <w:caps/>
                <w:color w:val="FFFFFF"/>
                <w:sz w:val="20"/>
                <w:szCs w:val="20"/>
              </w:rPr>
            </w:pPr>
            <w:r w:rsidRPr="00A41EAF">
              <w:rPr>
                <w:rFonts w:ascii="Gill Sans MT" w:hAnsi="Gill Sans MT"/>
                <w:b/>
                <w:caps/>
                <w:color w:val="FFFFFF"/>
                <w:sz w:val="20"/>
                <w:szCs w:val="20"/>
              </w:rPr>
              <w:t>READING Standards for Informational or eXp</w:t>
            </w:r>
            <w:r w:rsidR="003B6681">
              <w:rPr>
                <w:rFonts w:ascii="Gill Sans MT" w:hAnsi="Gill Sans MT"/>
                <w:b/>
                <w:caps/>
                <w:color w:val="FFFFFF"/>
                <w:sz w:val="20"/>
                <w:szCs w:val="20"/>
              </w:rPr>
              <w:t>L</w:t>
            </w:r>
            <w:r w:rsidRPr="00A41EAF">
              <w:rPr>
                <w:rFonts w:ascii="Gill Sans MT" w:hAnsi="Gill Sans MT"/>
                <w:b/>
                <w:caps/>
                <w:color w:val="FFFFFF"/>
                <w:sz w:val="20"/>
                <w:szCs w:val="20"/>
              </w:rPr>
              <w:t>an</w:t>
            </w:r>
            <w:r w:rsidR="003B6681">
              <w:rPr>
                <w:rFonts w:ascii="Gill Sans MT" w:hAnsi="Gill Sans MT"/>
                <w:b/>
                <w:caps/>
                <w:color w:val="FFFFFF"/>
                <w:sz w:val="20"/>
                <w:szCs w:val="20"/>
              </w:rPr>
              <w:t>A</w:t>
            </w:r>
            <w:r w:rsidRPr="00A41EAF">
              <w:rPr>
                <w:rFonts w:ascii="Gill Sans MT" w:hAnsi="Gill Sans MT"/>
                <w:b/>
                <w:caps/>
                <w:color w:val="FFFFFF"/>
                <w:sz w:val="20"/>
                <w:szCs w:val="20"/>
              </w:rPr>
              <w:t>tory</w:t>
            </w:r>
          </w:p>
        </w:tc>
      </w:tr>
      <w:tr w:rsidR="00A41EAF" w:rsidRPr="00A41EAF" w14:paraId="672F1B39" w14:textId="77777777" w:rsidTr="00A41EAF">
        <w:tc>
          <w:tcPr>
            <w:tcW w:w="7340" w:type="dxa"/>
            <w:shd w:val="clear" w:color="auto" w:fill="BFBFBF" w:themeFill="background1" w:themeFillShade="BF"/>
          </w:tcPr>
          <w:p w14:paraId="0EE4CCA8"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Reading Standards</w:t>
            </w:r>
          </w:p>
        </w:tc>
        <w:tc>
          <w:tcPr>
            <w:tcW w:w="6988" w:type="dxa"/>
            <w:shd w:val="clear" w:color="auto" w:fill="BFBFBF" w:themeFill="background1" w:themeFillShade="BF"/>
          </w:tcPr>
          <w:p w14:paraId="7A8BFB28"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Reading</w:t>
            </w:r>
            <w:r w:rsidR="003951BD">
              <w:rPr>
                <w:rFonts w:ascii="Gill Sans MT" w:hAnsi="Gill Sans MT"/>
                <w:b/>
                <w:color w:val="FFFFFF"/>
                <w:sz w:val="20"/>
                <w:szCs w:val="20"/>
              </w:rPr>
              <w:t xml:space="preserve"> </w:t>
            </w:r>
            <w:r w:rsidR="00EB33AA">
              <w:rPr>
                <w:rFonts w:ascii="Gill Sans MT" w:hAnsi="Gill Sans MT"/>
                <w:b/>
                <w:color w:val="FFFFFF"/>
                <w:sz w:val="20"/>
                <w:szCs w:val="20"/>
              </w:rPr>
              <w:t>(applicable in black)</w:t>
            </w:r>
          </w:p>
        </w:tc>
      </w:tr>
      <w:tr w:rsidR="00A41EAF" w:rsidRPr="00A41EAF" w14:paraId="09269E31" w14:textId="77777777" w:rsidTr="00A41EAF">
        <w:tc>
          <w:tcPr>
            <w:tcW w:w="7340" w:type="dxa"/>
          </w:tcPr>
          <w:p w14:paraId="153456EA"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1- Read closely to determine what the text says explicitly and to make logical inferences from it; cite specific textual evidence when writing or speaking to support conclusions drawn from the test.</w:t>
            </w:r>
          </w:p>
        </w:tc>
        <w:tc>
          <w:tcPr>
            <w:tcW w:w="6988" w:type="dxa"/>
          </w:tcPr>
          <w:p w14:paraId="13F7167E"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3- Analyze how and why individuals, events, and ideas develop and interact over the course of a text.</w:t>
            </w:r>
          </w:p>
        </w:tc>
      </w:tr>
      <w:tr w:rsidR="00A41EAF" w:rsidRPr="00A41EAF" w14:paraId="663DD974" w14:textId="77777777" w:rsidTr="00A41EAF">
        <w:tc>
          <w:tcPr>
            <w:tcW w:w="7340" w:type="dxa"/>
          </w:tcPr>
          <w:p w14:paraId="298F7D0B"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2- Determine central ideas or themes of a text and analyze their development; summarize the key supporting details and ideas.</w:t>
            </w:r>
          </w:p>
        </w:tc>
        <w:tc>
          <w:tcPr>
            <w:tcW w:w="6988" w:type="dxa"/>
          </w:tcPr>
          <w:p w14:paraId="00BCCE2A"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5- Analyze the structure of texts, including how specific sentences, paragraphs, and larger portions of the text (e.g. a section, chapter, scene, or stanza) relate to each other and the whole.</w:t>
            </w:r>
          </w:p>
        </w:tc>
      </w:tr>
      <w:tr w:rsidR="00A41EAF" w:rsidRPr="00A41EAF" w14:paraId="1C08CC56" w14:textId="77777777" w:rsidTr="00A41EAF">
        <w:tc>
          <w:tcPr>
            <w:tcW w:w="7340" w:type="dxa"/>
          </w:tcPr>
          <w:p w14:paraId="6DCC19D2"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 xml:space="preserve">4- Interpret words and phrases as they are used in a text, including determining technical, connotative, and figurative meanings, and analyze how specific word choices shape meaning or tone. </w:t>
            </w:r>
          </w:p>
        </w:tc>
        <w:tc>
          <w:tcPr>
            <w:tcW w:w="6988" w:type="dxa"/>
          </w:tcPr>
          <w:p w14:paraId="4A077B0F"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7- Integrate and evaluate content presented in diverse formats and media, including visually and quantitatively, as well as in words.</w:t>
            </w:r>
          </w:p>
        </w:tc>
      </w:tr>
      <w:tr w:rsidR="00A41EAF" w:rsidRPr="00A41EAF" w14:paraId="7DE9DFFE" w14:textId="77777777" w:rsidTr="00A41EAF">
        <w:tc>
          <w:tcPr>
            <w:tcW w:w="7340" w:type="dxa"/>
          </w:tcPr>
          <w:p w14:paraId="1893C993"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6- Assess how point of view or purpose shapes the content and style of a text.</w:t>
            </w:r>
          </w:p>
        </w:tc>
        <w:tc>
          <w:tcPr>
            <w:tcW w:w="6988" w:type="dxa"/>
          </w:tcPr>
          <w:p w14:paraId="78A8C711"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8- Delineate and evaluate the argument and specific claims in a text, including the validity of the reasoning as well as the relevance and sufficiency of the evidence.</w:t>
            </w:r>
          </w:p>
        </w:tc>
      </w:tr>
      <w:tr w:rsidR="00A41EAF" w:rsidRPr="00A41EAF" w14:paraId="64CCF377" w14:textId="77777777" w:rsidTr="00A41EAF">
        <w:tc>
          <w:tcPr>
            <w:tcW w:w="7340" w:type="dxa"/>
          </w:tcPr>
          <w:p w14:paraId="10430731"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10- Read and comprehend complex literary and informational texts independently and proficiently.</w:t>
            </w:r>
          </w:p>
        </w:tc>
        <w:tc>
          <w:tcPr>
            <w:tcW w:w="6988" w:type="dxa"/>
          </w:tcPr>
          <w:p w14:paraId="76779646"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9- Analyze how two or more texts address similar themes or topics in order to build knowledge or to compare the approaches the authors take.</w:t>
            </w:r>
          </w:p>
        </w:tc>
      </w:tr>
      <w:tr w:rsidR="0097150E" w:rsidRPr="00A41EAF" w14:paraId="447562BA" w14:textId="77777777" w:rsidTr="00155B74">
        <w:tc>
          <w:tcPr>
            <w:tcW w:w="14328" w:type="dxa"/>
            <w:gridSpan w:val="2"/>
            <w:shd w:val="clear" w:color="auto" w:fill="808080" w:themeFill="background1" w:themeFillShade="80"/>
          </w:tcPr>
          <w:p w14:paraId="25A4F5C6" w14:textId="77777777" w:rsidR="0097150E" w:rsidRPr="00A41EAF" w:rsidRDefault="0097150E"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WRITING STANDARDS FOR INFORMATIONAL OR EXPLANATORY</w:t>
            </w:r>
          </w:p>
        </w:tc>
      </w:tr>
      <w:tr w:rsidR="00A41EAF" w:rsidRPr="00A41EAF" w14:paraId="1BBF13EB" w14:textId="77777777" w:rsidTr="00A41EAF">
        <w:tc>
          <w:tcPr>
            <w:tcW w:w="7340" w:type="dxa"/>
            <w:shd w:val="clear" w:color="auto" w:fill="BFBFBF" w:themeFill="background1" w:themeFillShade="BF"/>
          </w:tcPr>
          <w:p w14:paraId="66596371"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“Built In” Writing Standards</w:t>
            </w:r>
          </w:p>
        </w:tc>
        <w:tc>
          <w:tcPr>
            <w:tcW w:w="6988" w:type="dxa"/>
            <w:shd w:val="clear" w:color="auto" w:fill="BFBFBF" w:themeFill="background1" w:themeFillShade="BF"/>
          </w:tcPr>
          <w:p w14:paraId="0E48D925" w14:textId="77777777" w:rsidR="00A41EAF" w:rsidRPr="00A41EAF" w:rsidRDefault="00A41EAF" w:rsidP="00A41EAF">
            <w:pPr>
              <w:spacing w:before="20" w:after="20"/>
              <w:ind w:right="72"/>
              <w:jc w:val="center"/>
              <w:rPr>
                <w:rFonts w:ascii="Gill Sans MT" w:hAnsi="Gill Sans MT"/>
                <w:b/>
                <w:color w:val="FFFFFF"/>
                <w:sz w:val="20"/>
                <w:szCs w:val="20"/>
              </w:rPr>
            </w:pPr>
            <w:r w:rsidRPr="00A41EAF">
              <w:rPr>
                <w:rFonts w:ascii="Gill Sans MT" w:hAnsi="Gill Sans MT"/>
                <w:b/>
                <w:color w:val="FFFFFF"/>
                <w:sz w:val="20"/>
                <w:szCs w:val="20"/>
              </w:rPr>
              <w:t>“When Appropriate” Writing Standards</w:t>
            </w:r>
            <w:r w:rsidR="00EB33AA">
              <w:rPr>
                <w:rFonts w:ascii="Gill Sans MT" w:hAnsi="Gill Sans MT"/>
                <w:b/>
                <w:color w:val="FFFFFF"/>
                <w:sz w:val="20"/>
                <w:szCs w:val="20"/>
              </w:rPr>
              <w:t xml:space="preserve"> (applicable in black)</w:t>
            </w:r>
          </w:p>
        </w:tc>
      </w:tr>
      <w:tr w:rsidR="00A41EAF" w:rsidRPr="00A41EAF" w14:paraId="17293731" w14:textId="77777777" w:rsidTr="00A41EAF">
        <w:tc>
          <w:tcPr>
            <w:tcW w:w="7340" w:type="dxa"/>
          </w:tcPr>
          <w:p w14:paraId="0C6BF00C"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2- Write informative/explanatory texts to examine and convey complex ideas and information clearly and accurately through the effective selection, organization, and analysis of content.</w:t>
            </w:r>
          </w:p>
        </w:tc>
        <w:tc>
          <w:tcPr>
            <w:tcW w:w="6988" w:type="dxa"/>
          </w:tcPr>
          <w:p w14:paraId="23E4AF63" w14:textId="77777777" w:rsidR="00A41EAF" w:rsidRPr="00FD1301" w:rsidRDefault="00A41EAF" w:rsidP="003B6681">
            <w:pPr>
              <w:spacing w:before="60" w:after="60"/>
              <w:ind w:right="72"/>
              <w:rPr>
                <w:rFonts w:ascii="Gill Sans MT" w:hAnsi="Gill Sans MT"/>
                <w:sz w:val="22"/>
                <w:szCs w:val="22"/>
              </w:rPr>
            </w:pPr>
            <w:r w:rsidRPr="00FD1301">
              <w:rPr>
                <w:rFonts w:ascii="Gill Sans MT" w:hAnsi="Gill Sans MT"/>
                <w:sz w:val="22"/>
                <w:szCs w:val="22"/>
              </w:rPr>
              <w:t>1- Write arguments to support claims in an analysis of substantive topics or texts, using valid reasoning and relevant and sufficient evidence.</w:t>
            </w:r>
          </w:p>
        </w:tc>
      </w:tr>
      <w:tr w:rsidR="00A41EAF" w:rsidRPr="00A41EAF" w14:paraId="3EC1EA32" w14:textId="77777777" w:rsidTr="00A41EAF">
        <w:tc>
          <w:tcPr>
            <w:tcW w:w="7340" w:type="dxa"/>
          </w:tcPr>
          <w:p w14:paraId="23371E8E"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4- Produce clear and coherent writing in which the development, organization, and style are appropriate to task, purpose, and audience.</w:t>
            </w:r>
          </w:p>
        </w:tc>
        <w:tc>
          <w:tcPr>
            <w:tcW w:w="6988" w:type="dxa"/>
          </w:tcPr>
          <w:p w14:paraId="149BF991"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3 - Write narratives to develop real or imagined experiences or events using effective technique, well-chosen details, and well-structured event sequences.</w:t>
            </w:r>
          </w:p>
        </w:tc>
      </w:tr>
      <w:tr w:rsidR="00A41EAF" w:rsidRPr="00A41EAF" w14:paraId="4C97966C" w14:textId="77777777" w:rsidTr="00A41EAF">
        <w:tc>
          <w:tcPr>
            <w:tcW w:w="7340" w:type="dxa"/>
          </w:tcPr>
          <w:p w14:paraId="304254AF"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5- Develop and strengthen writing as needed by planning, revising, editing, rewriting, or trying a new approach.</w:t>
            </w:r>
          </w:p>
        </w:tc>
        <w:tc>
          <w:tcPr>
            <w:tcW w:w="6988" w:type="dxa"/>
          </w:tcPr>
          <w:p w14:paraId="7BB79337" w14:textId="77777777" w:rsidR="00A41EAF" w:rsidRPr="00036698" w:rsidRDefault="00A41EAF" w:rsidP="00155B74">
            <w:pPr>
              <w:spacing w:before="60" w:after="60"/>
              <w:ind w:right="72"/>
              <w:rPr>
                <w:rFonts w:ascii="Gill Sans MT" w:hAnsi="Gill Sans MT"/>
                <w:color w:val="A6A6A6" w:themeColor="background1" w:themeShade="A6"/>
                <w:sz w:val="22"/>
                <w:szCs w:val="22"/>
              </w:rPr>
            </w:pPr>
            <w:r w:rsidRPr="00036698">
              <w:rPr>
                <w:rFonts w:ascii="Gill Sans MT" w:hAnsi="Gill Sans MT"/>
                <w:color w:val="A6A6A6" w:themeColor="background1" w:themeShade="A6"/>
                <w:sz w:val="22"/>
                <w:szCs w:val="22"/>
              </w:rPr>
              <w:t>6 - Use technology, including the Internet, to produce and publish writing and to interact and collaborate with others.</w:t>
            </w:r>
          </w:p>
        </w:tc>
      </w:tr>
      <w:tr w:rsidR="00A41EAF" w:rsidRPr="00A41EAF" w14:paraId="7AC04980" w14:textId="77777777" w:rsidTr="00A41EAF">
        <w:tc>
          <w:tcPr>
            <w:tcW w:w="7340" w:type="dxa"/>
          </w:tcPr>
          <w:p w14:paraId="6E72875F"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9- Draw evidence from literary or informational texts to support analysis, reflection, and research.</w:t>
            </w:r>
          </w:p>
        </w:tc>
        <w:tc>
          <w:tcPr>
            <w:tcW w:w="6988" w:type="dxa"/>
          </w:tcPr>
          <w:p w14:paraId="3AC0350F" w14:textId="77777777" w:rsidR="00A41EAF" w:rsidRPr="00036698" w:rsidRDefault="00A41EAF" w:rsidP="00155B74">
            <w:pPr>
              <w:spacing w:before="60" w:after="60"/>
              <w:ind w:right="72"/>
              <w:rPr>
                <w:rFonts w:ascii="Gill Sans MT" w:hAnsi="Gill Sans MT"/>
                <w:sz w:val="22"/>
                <w:szCs w:val="22"/>
              </w:rPr>
            </w:pPr>
            <w:r w:rsidRPr="00036698">
              <w:rPr>
                <w:rFonts w:ascii="Gill Sans MT" w:hAnsi="Gill Sans MT"/>
                <w:sz w:val="22"/>
                <w:szCs w:val="22"/>
              </w:rPr>
              <w:t>7 - Conduct short as well as mor</w:t>
            </w:r>
            <w:bookmarkStart w:id="0" w:name="_GoBack"/>
            <w:bookmarkEnd w:id="0"/>
            <w:r w:rsidRPr="00036698">
              <w:rPr>
                <w:rFonts w:ascii="Gill Sans MT" w:hAnsi="Gill Sans MT"/>
                <w:sz w:val="22"/>
                <w:szCs w:val="22"/>
              </w:rPr>
              <w:t>e sustained research projects based on focused questions, demonstrating understanding of the subject under investigation.</w:t>
            </w:r>
          </w:p>
        </w:tc>
      </w:tr>
      <w:tr w:rsidR="00A41EAF" w:rsidRPr="00A41EAF" w14:paraId="02B6615F" w14:textId="77777777" w:rsidTr="00A41EAF">
        <w:tc>
          <w:tcPr>
            <w:tcW w:w="7340" w:type="dxa"/>
          </w:tcPr>
          <w:p w14:paraId="3DD0B786" w14:textId="77777777" w:rsidR="00A41EAF" w:rsidRPr="003951BD" w:rsidRDefault="00A41EAF" w:rsidP="00155B74">
            <w:pPr>
              <w:spacing w:before="60" w:after="60"/>
              <w:ind w:right="72"/>
              <w:rPr>
                <w:rFonts w:ascii="Gill Sans MT" w:hAnsi="Gill Sans MT"/>
                <w:sz w:val="22"/>
                <w:szCs w:val="22"/>
              </w:rPr>
            </w:pPr>
            <w:r w:rsidRPr="003951BD">
              <w:rPr>
                <w:rFonts w:ascii="Gill Sans MT" w:hAnsi="Gill Sans MT"/>
                <w:sz w:val="22"/>
                <w:szCs w:val="22"/>
              </w:rPr>
              <w:t>10- Write routinely over extended time frames (time for research, reflection, and revision) and shorter time frames (a single sitting or a day or two) for a range of tasks, purposes, and audience.</w:t>
            </w:r>
          </w:p>
        </w:tc>
        <w:tc>
          <w:tcPr>
            <w:tcW w:w="6988" w:type="dxa"/>
          </w:tcPr>
          <w:p w14:paraId="0B1D6B9F" w14:textId="77777777" w:rsidR="00A41EAF" w:rsidRPr="00036698" w:rsidRDefault="00A41EAF" w:rsidP="00155B74">
            <w:pPr>
              <w:spacing w:before="60" w:after="60"/>
              <w:ind w:right="72"/>
              <w:rPr>
                <w:rFonts w:ascii="Gill Sans MT" w:hAnsi="Gill Sans MT"/>
                <w:sz w:val="22"/>
                <w:szCs w:val="22"/>
              </w:rPr>
            </w:pPr>
            <w:r w:rsidRPr="00036698">
              <w:rPr>
                <w:rFonts w:ascii="Gill Sans MT" w:hAnsi="Gill Sans MT"/>
                <w:sz w:val="22"/>
                <w:szCs w:val="22"/>
              </w:rPr>
              <w:t>8- Gather relevant information from multiple print and digital sources, assess the credibility and accuracy of each source, and integrate the information while avoiding plagiarism.</w:t>
            </w:r>
          </w:p>
        </w:tc>
      </w:tr>
    </w:tbl>
    <w:p w14:paraId="29C22C3D" w14:textId="77777777" w:rsidR="00E402D7" w:rsidRDefault="00E402D7" w:rsidP="00E402D7">
      <w:pPr>
        <w:spacing w:before="20" w:after="20"/>
        <w:ind w:left="72" w:right="72"/>
        <w:jc w:val="center"/>
        <w:rPr>
          <w:b/>
          <w:color w:val="FFFFFF"/>
        </w:rPr>
        <w:sectPr w:rsidR="00E402D7" w:rsidSect="00A41EAF">
          <w:pgSz w:w="15840" w:h="12240" w:orient="landscape"/>
          <w:pgMar w:top="864" w:right="864" w:bottom="864" w:left="864" w:header="720" w:footer="720" w:gutter="0"/>
          <w:cols w:space="720"/>
          <w:docGrid w:linePitch="240" w:charSpace="32768"/>
        </w:sectPr>
      </w:pPr>
    </w:p>
    <w:p w14:paraId="1927F8E1" w14:textId="77777777" w:rsidR="005E411E" w:rsidRDefault="005E411E" w:rsidP="00A41EAF"/>
    <w:p w14:paraId="2D839C9E" w14:textId="77777777" w:rsidR="00E402D7" w:rsidRPr="00505A05" w:rsidRDefault="00E402D7" w:rsidP="00505A05">
      <w:pPr>
        <w:sectPr w:rsidR="00E402D7" w:rsidRPr="00505A05" w:rsidSect="005D143E">
          <w:headerReference w:type="even" r:id="rId20"/>
          <w:headerReference w:type="default" r:id="rId21"/>
          <w:footerReference w:type="even" r:id="rId22"/>
          <w:footerReference w:type="default" r:id="rId23"/>
          <w:headerReference w:type="first" r:id="rId24"/>
          <w:footerReference w:type="first" r:id="rId25"/>
          <w:type w:val="continuous"/>
          <w:pgSz w:w="15840" w:h="12240" w:orient="landscape"/>
          <w:pgMar w:top="864" w:right="864" w:bottom="864" w:left="864" w:header="720" w:footer="720" w:gutter="0"/>
          <w:cols w:space="720"/>
        </w:sectPr>
      </w:pPr>
    </w:p>
    <w:p w14:paraId="2D1C1AD0" w14:textId="77777777" w:rsidR="00E402D7" w:rsidRPr="00E402D7" w:rsidRDefault="00B402E6" w:rsidP="00E402D7">
      <w:pPr>
        <w:spacing w:before="20" w:after="20"/>
        <w:outlineLvl w:val="0"/>
        <w:rPr>
          <w:rFonts w:ascii="Gill Sans MT" w:hAnsi="Gill Sans MT" w:cs="Arial"/>
          <w:caps/>
          <w:color w:val="808080" w:themeColor="background1" w:themeShade="80"/>
          <w:sz w:val="20"/>
          <w:szCs w:val="20"/>
        </w:rPr>
      </w:pPr>
      <w:r w:rsidRPr="00B402E6">
        <w:rPr>
          <w:rFonts w:ascii="Gill Sans MT" w:hAnsi="Gill Sans MT" w:cs="Arial"/>
          <w:caps/>
          <w:color w:val="808080" w:themeColor="background1" w:themeShade="80"/>
          <w:sz w:val="20"/>
          <w:szCs w:val="20"/>
        </w:rPr>
        <w:lastRenderedPageBreak/>
        <w:t xml:space="preserve">Scoring Rubric for </w:t>
      </w:r>
      <w:r w:rsidR="00E402D7">
        <w:rPr>
          <w:rFonts w:ascii="Gill Sans MT" w:hAnsi="Gill Sans MT" w:cs="Arial"/>
          <w:caps/>
          <w:color w:val="808080" w:themeColor="background1" w:themeShade="80"/>
          <w:sz w:val="20"/>
          <w:szCs w:val="20"/>
        </w:rPr>
        <w:t>Informational or Explanatory</w:t>
      </w:r>
      <w:r w:rsidRPr="00B402E6">
        <w:rPr>
          <w:rFonts w:ascii="Gill Sans MT" w:hAnsi="Gill Sans MT" w:cs="Arial"/>
          <w:caps/>
          <w:color w:val="808080" w:themeColor="background1" w:themeShade="80"/>
          <w:sz w:val="20"/>
          <w:szCs w:val="20"/>
        </w:rPr>
        <w:t xml:space="preserve"> Template Tasks</w:t>
      </w:r>
    </w:p>
    <w:tbl>
      <w:tblPr>
        <w:tblW w:w="14778" w:type="dxa"/>
        <w:tblLayout w:type="fixed"/>
        <w:tblLook w:val="0000" w:firstRow="0" w:lastRow="0" w:firstColumn="0" w:lastColumn="0" w:noHBand="0" w:noVBand="0"/>
      </w:tblPr>
      <w:tblGrid>
        <w:gridCol w:w="1368"/>
        <w:gridCol w:w="2700"/>
        <w:gridCol w:w="270"/>
        <w:gridCol w:w="180"/>
        <w:gridCol w:w="2880"/>
        <w:gridCol w:w="180"/>
        <w:gridCol w:w="270"/>
        <w:gridCol w:w="2970"/>
        <w:gridCol w:w="270"/>
        <w:gridCol w:w="180"/>
        <w:gridCol w:w="3510"/>
      </w:tblGrid>
      <w:tr w:rsidR="00E402D7" w:rsidRPr="004F0D20" w14:paraId="7B79E6D9" w14:textId="77777777" w:rsidTr="00D92794">
        <w:tc>
          <w:tcPr>
            <w:tcW w:w="1368" w:type="dxa"/>
            <w:vMerge w:val="restart"/>
            <w:tcBorders>
              <w:bottom w:val="single" w:sz="4" w:space="0" w:color="000000"/>
              <w:right w:val="single" w:sz="4" w:space="0" w:color="000000"/>
            </w:tcBorders>
            <w:shd w:val="clear" w:color="auto" w:fill="FFFFFF"/>
            <w:vAlign w:val="center"/>
          </w:tcPr>
          <w:p w14:paraId="2A3D66FE"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Scoring Elements</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A4F86A"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Not Yet</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DAC1B1"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456C35"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54FCFA" w14:textId="77777777" w:rsidR="00E402D7" w:rsidRPr="004F0D20" w:rsidRDefault="00E402D7" w:rsidP="0051623C">
            <w:pPr>
              <w:spacing w:before="20" w:after="20"/>
              <w:jc w:val="center"/>
              <w:rPr>
                <w:rFonts w:asciiTheme="minorHAnsi" w:hAnsiTheme="minorHAnsi"/>
                <w:sz w:val="18"/>
              </w:rPr>
            </w:pPr>
            <w:r w:rsidRPr="004F0D20">
              <w:rPr>
                <w:rFonts w:asciiTheme="minorHAnsi" w:hAnsiTheme="minorHAnsi"/>
                <w:sz w:val="18"/>
              </w:rPr>
              <w:t>Advanced</w:t>
            </w:r>
          </w:p>
        </w:tc>
      </w:tr>
      <w:tr w:rsidR="00E402D7" w:rsidRPr="004F0D20" w14:paraId="657875F0" w14:textId="77777777" w:rsidTr="00D92794">
        <w:tc>
          <w:tcPr>
            <w:tcW w:w="1368" w:type="dxa"/>
            <w:vMerge/>
            <w:tcBorders>
              <w:bottom w:val="single" w:sz="4" w:space="0" w:color="000000"/>
              <w:right w:val="single" w:sz="4" w:space="0" w:color="000000"/>
            </w:tcBorders>
            <w:shd w:val="clear" w:color="auto" w:fill="FFFFFF"/>
            <w:vAlign w:val="center"/>
          </w:tcPr>
          <w:p w14:paraId="0E99FF8E" w14:textId="77777777" w:rsidR="00E402D7" w:rsidRPr="004F0D20" w:rsidRDefault="00E402D7" w:rsidP="0051623C">
            <w:pPr>
              <w:rPr>
                <w:rFonts w:asciiTheme="minorHAnsi" w:hAnsiTheme="minorHAnsi"/>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DB3A4"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11783C"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1.5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97F3"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580C63"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F3E7"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9CB8C4"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5068F47E" w14:textId="77777777" w:rsidR="00E402D7" w:rsidRPr="00036698" w:rsidRDefault="00E402D7" w:rsidP="0051623C">
            <w:pPr>
              <w:spacing w:before="20" w:after="20"/>
              <w:jc w:val="center"/>
              <w:rPr>
                <w:rFonts w:asciiTheme="minorHAnsi" w:hAnsiTheme="minorHAnsi"/>
                <w:sz w:val="16"/>
                <w:szCs w:val="16"/>
              </w:rPr>
            </w:pPr>
            <w:r w:rsidRPr="00036698">
              <w:rPr>
                <w:rFonts w:asciiTheme="minorHAnsi" w:hAnsiTheme="minorHAnsi"/>
                <w:sz w:val="16"/>
                <w:szCs w:val="16"/>
              </w:rPr>
              <w:t>4</w:t>
            </w:r>
          </w:p>
        </w:tc>
      </w:tr>
      <w:tr w:rsidR="00E402D7" w:rsidRPr="004F0D20" w14:paraId="370B01C0"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1752B" w14:textId="77777777" w:rsidR="00E402D7" w:rsidRPr="004F0D20" w:rsidRDefault="00E402D7" w:rsidP="0051623C">
            <w:pPr>
              <w:spacing w:before="20" w:after="20"/>
              <w:rPr>
                <w:rFonts w:asciiTheme="minorHAnsi" w:hAnsiTheme="minorHAnsi"/>
                <w:sz w:val="18"/>
              </w:rPr>
            </w:pPr>
            <w:r w:rsidRPr="00602CFE">
              <w:rPr>
                <w:sz w:val="18"/>
              </w:rPr>
              <w:t>Focus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CB90"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761E17"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D3CD6"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C3A778"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9C9A" w14:textId="77777777" w:rsidR="00E402D7" w:rsidRPr="004F0D20" w:rsidRDefault="00E402D7" w:rsidP="0051623C">
            <w:pPr>
              <w:spacing w:before="20" w:after="20"/>
              <w:jc w:val="center"/>
              <w:rPr>
                <w:rFonts w:asciiTheme="minorHAnsi" w:hAnsiTheme="minorHAnsi"/>
                <w:sz w:val="18"/>
                <w:szCs w:val="18"/>
              </w:rPr>
            </w:pPr>
            <w:proofErr w:type="gramStart"/>
            <w:r w:rsidRPr="00602CFE">
              <w:rPr>
                <w:sz w:val="18"/>
                <w:szCs w:val="18"/>
              </w:rPr>
              <w:t>Addresses prompt appropriately and maintains</w:t>
            </w:r>
            <w:proofErr w:type="gramEnd"/>
            <w:r w:rsidRPr="00602CFE">
              <w:rPr>
                <w:sz w:val="18"/>
                <w:szCs w:val="18"/>
              </w:rPr>
              <w:t xml:space="preserve">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10C35F"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DE10"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Addresses all aspects of prompt appropriately and maintains a strongly developed focus.</w:t>
            </w:r>
          </w:p>
        </w:tc>
      </w:tr>
      <w:tr w:rsidR="00E402D7" w:rsidRPr="004F0D20" w14:paraId="6577C4DF"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F8FE" w14:textId="77777777" w:rsidR="00E402D7" w:rsidRPr="004F0D20" w:rsidRDefault="00E402D7" w:rsidP="0051623C">
            <w:pPr>
              <w:spacing w:before="20" w:after="20"/>
              <w:rPr>
                <w:rFonts w:asciiTheme="minorHAnsi" w:hAnsiTheme="minorHAnsi"/>
                <w:sz w:val="18"/>
              </w:rPr>
            </w:pPr>
            <w:r w:rsidRPr="00602CFE">
              <w:rPr>
                <w:sz w:val="18"/>
              </w:rPr>
              <w:t>Controlling Idea</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04BC"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C97FAE"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18D1"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A8E543"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0254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535BBA"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2D23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 xml:space="preserve">Establishes a strong controlling idea with a clear purpose maintained throughout the response. </w:t>
            </w:r>
          </w:p>
        </w:tc>
      </w:tr>
      <w:tr w:rsidR="00E402D7" w:rsidRPr="004F0D20" w14:paraId="1C11B4B6"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9BFE" w14:textId="77777777" w:rsidR="00E402D7" w:rsidRPr="004F0D20" w:rsidRDefault="00E402D7" w:rsidP="0051623C">
            <w:pPr>
              <w:spacing w:before="20" w:after="20"/>
              <w:rPr>
                <w:rFonts w:asciiTheme="minorHAnsi" w:hAnsiTheme="minorHAnsi"/>
                <w:sz w:val="18"/>
              </w:rPr>
            </w:pPr>
            <w:r w:rsidRPr="00602CFE">
              <w:rPr>
                <w:sz w:val="18"/>
              </w:rPr>
              <w:t>Reading/ Research</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53837"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present information in response to the prompt, but lacks connections or relevance to the purpose of the prompt.</w:t>
            </w:r>
            <w:r>
              <w:rPr>
                <w:sz w:val="18"/>
                <w:szCs w:val="18"/>
              </w:rPr>
              <w:t xml:space="preserve"> (</w:t>
            </w:r>
            <w:r w:rsidRPr="00602CFE">
              <w:rPr>
                <w:sz w:val="18"/>
                <w:szCs w:val="18"/>
              </w:rPr>
              <w:t>L2</w:t>
            </w:r>
            <w:r>
              <w:rPr>
                <w:sz w:val="18"/>
                <w:szCs w:val="18"/>
              </w:rPr>
              <w:t xml:space="preserve">) </w:t>
            </w:r>
            <w:r w:rsidRPr="00602CFE">
              <w:rPr>
                <w:sz w:val="18"/>
                <w:szCs w:val="18"/>
              </w:rPr>
              <w:t>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1A60C3"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D6F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purpose of the prompt with minor lapses in accuracy or completeness.</w:t>
            </w:r>
            <w:r>
              <w:rPr>
                <w:sz w:val="18"/>
                <w:szCs w:val="18"/>
              </w:rPr>
              <w:t xml:space="preserve"> (</w:t>
            </w:r>
            <w:r w:rsidRPr="00602CFE">
              <w:rPr>
                <w:sz w:val="18"/>
                <w:szCs w:val="18"/>
              </w:rPr>
              <w:t>L2</w:t>
            </w:r>
            <w:r>
              <w:rPr>
                <w:sz w:val="18"/>
                <w:szCs w:val="18"/>
              </w:rPr>
              <w:t xml:space="preserve">) </w:t>
            </w:r>
            <w:r w:rsidRPr="00602CFE">
              <w:rPr>
                <w:sz w:val="18"/>
                <w:szCs w:val="18"/>
              </w:rPr>
              <w:t>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893EBC"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81F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information from reading materials relevant to the prompt with accuracy and sufficient detail.</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DDFDFA"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2A3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Accurately presents information relevant to all parts of the prompt with effective selection of sources and details from reading materials.</w:t>
            </w:r>
            <w:r>
              <w:rPr>
                <w:sz w:val="18"/>
                <w:szCs w:val="18"/>
              </w:rPr>
              <w:t xml:space="preserve"> (</w:t>
            </w:r>
            <w:r w:rsidRPr="00602CFE">
              <w:rPr>
                <w:sz w:val="18"/>
                <w:szCs w:val="18"/>
              </w:rPr>
              <w:t>L2</w:t>
            </w:r>
            <w:r>
              <w:rPr>
                <w:sz w:val="18"/>
                <w:szCs w:val="18"/>
              </w:rPr>
              <w:t xml:space="preserve">) </w:t>
            </w:r>
            <w:r w:rsidRPr="00602CFE">
              <w:rPr>
                <w:sz w:val="18"/>
                <w:szCs w:val="18"/>
              </w:rPr>
              <w:t>Addresses the credibility of sources and identifies salient sources when prompted.</w:t>
            </w:r>
          </w:p>
        </w:tc>
      </w:tr>
      <w:tr w:rsidR="00E402D7" w:rsidRPr="004F0D20" w14:paraId="1754EBF0"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6216" w14:textId="77777777" w:rsidR="00E402D7" w:rsidRPr="004F0D20" w:rsidRDefault="00E402D7" w:rsidP="0051623C">
            <w:pPr>
              <w:spacing w:before="20" w:after="20"/>
              <w:rPr>
                <w:rFonts w:asciiTheme="minorHAnsi" w:hAnsiTheme="minorHAnsi"/>
                <w:sz w:val="18"/>
              </w:rPr>
            </w:pPr>
            <w:r w:rsidRPr="00602CFE">
              <w:rPr>
                <w:sz w:val="18"/>
              </w:rPr>
              <w:t>Development</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DA21"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provide details in response to the prompt, including retelling, but lacks sufficient development or relevancy.</w:t>
            </w:r>
            <w:r>
              <w:rPr>
                <w:sz w:val="18"/>
                <w:szCs w:val="18"/>
              </w:rPr>
              <w:t xml:space="preserve"> (</w:t>
            </w:r>
            <w:r w:rsidRPr="00602CFE">
              <w:rPr>
                <w:sz w:val="18"/>
                <w:szCs w:val="18"/>
              </w:rPr>
              <w:t>L2</w:t>
            </w:r>
            <w:r>
              <w:rPr>
                <w:sz w:val="18"/>
                <w:szCs w:val="18"/>
              </w:rPr>
              <w:t xml:space="preserve">) </w:t>
            </w:r>
            <w:r w:rsidRPr="00602CFE">
              <w:rPr>
                <w:sz w:val="18"/>
                <w:szCs w:val="18"/>
              </w:rPr>
              <w:t>Implication is missing, irrelevant, or illogical.</w:t>
            </w:r>
            <w:r>
              <w:rPr>
                <w:sz w:val="18"/>
                <w:szCs w:val="18"/>
              </w:rPr>
              <w:t xml:space="preserve"> (</w:t>
            </w:r>
            <w:r w:rsidRPr="00602CFE">
              <w:rPr>
                <w:sz w:val="18"/>
                <w:szCs w:val="18"/>
              </w:rPr>
              <w:t>L3</w:t>
            </w:r>
            <w:r>
              <w:rPr>
                <w:sz w:val="18"/>
                <w:szCs w:val="18"/>
              </w:rPr>
              <w:t xml:space="preserve">) </w:t>
            </w:r>
            <w:r w:rsidRPr="00602CFE">
              <w:rPr>
                <w:sz w:val="18"/>
                <w:szCs w:val="18"/>
              </w:rPr>
              <w:t>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5E12CE"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5B7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Briefly notes a relevant implication or</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362DDC"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4942"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appropriate and sufficient details to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Explains relevant and plausible implications, and</w:t>
            </w:r>
            <w:r>
              <w:rPr>
                <w:sz w:val="18"/>
                <w:szCs w:val="18"/>
              </w:rPr>
              <w:t xml:space="preserve"> (</w:t>
            </w:r>
            <w:r w:rsidRPr="00602CFE">
              <w:rPr>
                <w:sz w:val="18"/>
                <w:szCs w:val="18"/>
              </w:rPr>
              <w:t>L3</w:t>
            </w:r>
            <w:r>
              <w:rPr>
                <w:sz w:val="18"/>
                <w:szCs w:val="18"/>
              </w:rPr>
              <w:t xml:space="preserve">) </w:t>
            </w:r>
            <w:r w:rsidRPr="00602CFE">
              <w:rPr>
                <w:sz w:val="18"/>
                <w:szCs w:val="18"/>
              </w:rPr>
              <w:t>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2937E1"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707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Presents thorough and detailed information to strongly support the focus and controlling idea.</w:t>
            </w:r>
            <w:r>
              <w:rPr>
                <w:sz w:val="18"/>
                <w:szCs w:val="18"/>
              </w:rPr>
              <w:t xml:space="preserve"> (</w:t>
            </w:r>
            <w:r w:rsidRPr="00602CFE">
              <w:rPr>
                <w:sz w:val="18"/>
                <w:szCs w:val="18"/>
              </w:rPr>
              <w:t>L2</w:t>
            </w:r>
            <w:r>
              <w:rPr>
                <w:sz w:val="18"/>
                <w:szCs w:val="18"/>
              </w:rPr>
              <w:t xml:space="preserve">) </w:t>
            </w:r>
            <w:r w:rsidRPr="00602CFE">
              <w:rPr>
                <w:sz w:val="18"/>
                <w:szCs w:val="18"/>
              </w:rPr>
              <w:t>Thoroughly discusses relevant and salient implications or consequences, and</w:t>
            </w:r>
            <w:r>
              <w:rPr>
                <w:sz w:val="18"/>
                <w:szCs w:val="18"/>
              </w:rPr>
              <w:t xml:space="preserve"> (</w:t>
            </w:r>
            <w:r w:rsidRPr="00602CFE">
              <w:rPr>
                <w:sz w:val="18"/>
                <w:szCs w:val="18"/>
              </w:rPr>
              <w:t>L3</w:t>
            </w:r>
            <w:r>
              <w:rPr>
                <w:sz w:val="18"/>
                <w:szCs w:val="18"/>
              </w:rPr>
              <w:t xml:space="preserve">) </w:t>
            </w:r>
            <w:r w:rsidRPr="00602CFE">
              <w:rPr>
                <w:sz w:val="18"/>
                <w:szCs w:val="18"/>
              </w:rPr>
              <w:t>one or more significant gaps/unanswered questions.</w:t>
            </w:r>
          </w:p>
        </w:tc>
      </w:tr>
      <w:tr w:rsidR="00E402D7" w:rsidRPr="004F0D20" w14:paraId="662F0E4F"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1414" w14:textId="77777777" w:rsidR="00E402D7" w:rsidRPr="004F0D20" w:rsidRDefault="00E402D7" w:rsidP="0051623C">
            <w:pPr>
              <w:spacing w:before="20" w:after="20"/>
              <w:rPr>
                <w:rFonts w:asciiTheme="minorHAnsi" w:hAnsiTheme="minorHAnsi"/>
                <w:sz w:val="18"/>
              </w:rPr>
            </w:pPr>
            <w:r w:rsidRPr="00602CFE">
              <w:rPr>
                <w:sz w:val="18"/>
              </w:rPr>
              <w:t>Organization</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B1E7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5C2428"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3C81A"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8088C7"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C1363"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506F50"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52A9"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Maintains an organizational structure that intentionally and effectively enhances the presentation of information as required by the specific prompt.</w:t>
            </w:r>
          </w:p>
        </w:tc>
      </w:tr>
      <w:tr w:rsidR="00E402D7" w:rsidRPr="004F0D20" w14:paraId="0FBFC373"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E2B6" w14:textId="77777777" w:rsidR="00E402D7" w:rsidRPr="004F0D20" w:rsidRDefault="00E402D7" w:rsidP="0051623C">
            <w:pPr>
              <w:spacing w:before="20" w:after="20"/>
              <w:rPr>
                <w:rFonts w:asciiTheme="minorHAnsi" w:hAnsiTheme="minorHAnsi"/>
                <w:sz w:val="18"/>
              </w:rPr>
            </w:pPr>
            <w:r w:rsidRPr="00602CFE">
              <w:rPr>
                <w:sz w:val="18"/>
              </w:rPr>
              <w:t>Conventions</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A3D2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C9D81E"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4B88A" w14:textId="77777777" w:rsidR="00E402D7" w:rsidRPr="00A474F6" w:rsidRDefault="00E402D7" w:rsidP="0051623C">
            <w:pPr>
              <w:spacing w:before="20" w:after="20"/>
              <w:jc w:val="center"/>
              <w:rPr>
                <w:sz w:val="18"/>
                <w:szCs w:val="18"/>
              </w:rPr>
            </w:pPr>
            <w:r w:rsidRPr="00A474F6">
              <w:rPr>
                <w:sz w:val="18"/>
                <w:szCs w:val="18"/>
              </w:rPr>
              <w:t>Demonstrates an uneven command of standard English conventions and cohesion.</w:t>
            </w:r>
            <w:r>
              <w:rPr>
                <w:sz w:val="18"/>
                <w:szCs w:val="18"/>
              </w:rPr>
              <w:t xml:space="preserve"> </w:t>
            </w:r>
            <w:r w:rsidRPr="00F43B8D">
              <w:rPr>
                <w:sz w:val="18"/>
                <w:szCs w:val="18"/>
              </w:rPr>
              <w:t>Uses language and tone with some inaccurate, inappropriate, or uneven features</w:t>
            </w:r>
            <w:r w:rsidRPr="007A4E70">
              <w:rPr>
                <w:sz w:val="18"/>
                <w:szCs w:val="18"/>
              </w:rPr>
              <w:t>.</w:t>
            </w:r>
            <w:r>
              <w:rPr>
                <w:sz w:val="18"/>
                <w:szCs w:val="18"/>
              </w:rPr>
              <w:t xml:space="preserve"> Inconsistently cites sources.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D83E1B"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7696"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 command of standard English 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793E18"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0043F"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Demonstrates and maintains a well-developed command of standard English conventions and cohesion, with few errors. Response includes language and tone consistently appropriate to the audience, purpose, and specific requirements of the prompt. Consistently cites sources using an appropriate format.</w:t>
            </w:r>
          </w:p>
        </w:tc>
      </w:tr>
      <w:tr w:rsidR="00E402D7" w:rsidRPr="004F0D20" w14:paraId="32923799" w14:textId="77777777" w:rsidTr="00D92794">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9CF18" w14:textId="77777777" w:rsidR="00E402D7" w:rsidRPr="004F0D20" w:rsidRDefault="00E402D7" w:rsidP="0051623C">
            <w:pPr>
              <w:spacing w:before="20" w:after="20"/>
              <w:rPr>
                <w:rFonts w:asciiTheme="minorHAnsi" w:hAnsiTheme="minorHAnsi"/>
                <w:sz w:val="18"/>
              </w:rPr>
            </w:pPr>
            <w:r w:rsidRPr="00602CFE">
              <w:rPr>
                <w:sz w:val="18"/>
              </w:rPr>
              <w:t>Content Understanding</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AE06"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030202" w14:textId="77777777" w:rsidR="00E402D7" w:rsidRPr="004F0D20" w:rsidRDefault="00E402D7" w:rsidP="0051623C">
            <w:pPr>
              <w:spacing w:before="20" w:after="20"/>
              <w:jc w:val="center"/>
              <w:rPr>
                <w:rFonts w:asciiTheme="minorHAnsi" w:hAnsiTheme="minorHAnsi"/>
                <w:sz w:val="18"/>
                <w:szCs w:val="18"/>
              </w:rPr>
            </w:pP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DACB"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86964E" w14:textId="77777777" w:rsidR="00E402D7" w:rsidRPr="004F0D20" w:rsidRDefault="00E402D7" w:rsidP="0051623C">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1225"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Accuratel</w:t>
            </w:r>
            <w:r>
              <w:rPr>
                <w:sz w:val="18"/>
                <w:szCs w:val="18"/>
              </w:rPr>
              <w:t>y presents disciplinary content</w:t>
            </w:r>
            <w:r w:rsidRPr="00602CFE">
              <w:rPr>
                <w:sz w:val="18"/>
                <w:szCs w:val="18"/>
              </w:rPr>
              <w:t xml:space="preserve">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61C6D1" w14:textId="77777777" w:rsidR="00E402D7" w:rsidRPr="004F0D20" w:rsidRDefault="00E402D7" w:rsidP="0051623C">
            <w:pPr>
              <w:spacing w:before="20" w:after="20"/>
              <w:jc w:val="center"/>
              <w:rPr>
                <w:rFonts w:asciiTheme="minorHAnsi" w:hAnsiTheme="minorHAns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534A9" w14:textId="77777777" w:rsidR="00E402D7" w:rsidRPr="004F0D20" w:rsidRDefault="00E402D7" w:rsidP="0051623C">
            <w:pPr>
              <w:spacing w:before="20" w:after="20"/>
              <w:jc w:val="center"/>
              <w:rPr>
                <w:rFonts w:asciiTheme="minorHAnsi" w:hAnsiTheme="minorHAnsi"/>
                <w:sz w:val="18"/>
                <w:szCs w:val="18"/>
              </w:rPr>
            </w:pPr>
            <w:r w:rsidRPr="00602CFE">
              <w:rPr>
                <w:sz w:val="18"/>
                <w:szCs w:val="18"/>
              </w:rPr>
              <w:t>Integrates relevant and accurate disciplinary content with thorough explanations that demonstrate in-depth understanding.</w:t>
            </w:r>
          </w:p>
        </w:tc>
      </w:tr>
    </w:tbl>
    <w:p w14:paraId="2E6BBA55"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2: What Skills? </w:t>
      </w:r>
    </w:p>
    <w:p w14:paraId="75D808DF" w14:textId="77777777" w:rsidR="00D7463B" w:rsidRPr="00DB7F27" w:rsidRDefault="00D7463B" w:rsidP="00D7463B">
      <w:pPr>
        <w:pStyle w:val="Heading1"/>
        <w:spacing w:before="20" w:after="20"/>
        <w:rPr>
          <w:rFonts w:ascii="Gill Sans MT" w:hAnsi="Gill Sans MT"/>
          <w:b w:val="0"/>
          <w:sz w:val="20"/>
          <w:szCs w:val="20"/>
        </w:rPr>
      </w:pPr>
    </w:p>
    <w:p w14:paraId="7BD9437A" w14:textId="77777777" w:rsidR="00D7463B" w:rsidRPr="00DB7F27" w:rsidRDefault="00D7463B" w:rsidP="00D7463B">
      <w:pPr>
        <w:pStyle w:val="Heading1"/>
        <w:spacing w:before="20" w:after="20"/>
        <w:rPr>
          <w:rFonts w:ascii="Gill Sans MT" w:hAnsi="Gill Sans MT"/>
          <w:b w:val="0"/>
          <w:sz w:val="20"/>
          <w:szCs w:val="20"/>
        </w:rPr>
      </w:pPr>
    </w:p>
    <w:tbl>
      <w:tblPr>
        <w:tblW w:w="142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538"/>
        <w:gridCol w:w="11700"/>
      </w:tblGrid>
      <w:tr w:rsidR="0051623C" w:rsidRPr="001D5FAF" w14:paraId="6E7352DA" w14:textId="77777777" w:rsidTr="0051623C">
        <w:trPr>
          <w:cantSplit/>
        </w:trPr>
        <w:tc>
          <w:tcPr>
            <w:tcW w:w="2538" w:type="dxa"/>
          </w:tcPr>
          <w:p w14:paraId="58FE91E2"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Skill</w:t>
            </w:r>
          </w:p>
        </w:tc>
        <w:tc>
          <w:tcPr>
            <w:tcW w:w="11700" w:type="dxa"/>
          </w:tcPr>
          <w:p w14:paraId="392F80F7" w14:textId="77777777" w:rsidR="0051623C" w:rsidRPr="001D5FAF" w:rsidRDefault="0051623C" w:rsidP="0051623C">
            <w:pPr>
              <w:spacing w:before="80" w:after="80"/>
              <w:rPr>
                <w:rFonts w:ascii="Gill Sans MT" w:hAnsi="Gill Sans MT"/>
                <w:caps/>
                <w:color w:val="808080" w:themeColor="background1" w:themeShade="80"/>
                <w:sz w:val="20"/>
                <w:szCs w:val="20"/>
              </w:rPr>
            </w:pPr>
            <w:r w:rsidRPr="001D5FAF">
              <w:rPr>
                <w:rFonts w:ascii="Gill Sans MT" w:hAnsi="Gill Sans MT"/>
                <w:caps/>
                <w:color w:val="808080" w:themeColor="background1" w:themeShade="80"/>
                <w:sz w:val="20"/>
                <w:szCs w:val="20"/>
              </w:rPr>
              <w:t>Definition</w:t>
            </w:r>
          </w:p>
        </w:tc>
      </w:tr>
      <w:tr w:rsidR="0051623C" w:rsidRPr="00DB7F27" w14:paraId="4B16A837" w14:textId="77777777" w:rsidTr="0051623C">
        <w:trPr>
          <w:cantSplit/>
        </w:trPr>
        <w:tc>
          <w:tcPr>
            <w:tcW w:w="14238" w:type="dxa"/>
            <w:gridSpan w:val="2"/>
            <w:shd w:val="clear" w:color="auto" w:fill="808080" w:themeFill="background1" w:themeFillShade="80"/>
          </w:tcPr>
          <w:p w14:paraId="593E6E34" w14:textId="77777777" w:rsidR="0051623C" w:rsidRPr="00DB7F27" w:rsidRDefault="0051623C" w:rsidP="0051623C">
            <w:pPr>
              <w:spacing w:before="20" w:after="20"/>
              <w:rPr>
                <w:rFonts w:ascii="Gill Sans MT" w:hAnsi="Gill Sans MT"/>
                <w:sz w:val="20"/>
                <w:szCs w:val="20"/>
              </w:rPr>
            </w:pPr>
            <w:r w:rsidRPr="00DB7F27">
              <w:rPr>
                <w:rFonts w:ascii="Gill Sans MT" w:hAnsi="Gill Sans MT"/>
                <w:caps/>
                <w:color w:val="FFFFFF"/>
                <w:sz w:val="20"/>
                <w:szCs w:val="20"/>
              </w:rPr>
              <w:t xml:space="preserve">Skills Cluster 1: Preparing for the Task </w:t>
            </w:r>
          </w:p>
        </w:tc>
      </w:tr>
      <w:tr w:rsidR="0051623C" w:rsidRPr="00490882" w14:paraId="1449BDC1" w14:textId="77777777" w:rsidTr="0051623C">
        <w:trPr>
          <w:cantSplit/>
        </w:trPr>
        <w:tc>
          <w:tcPr>
            <w:tcW w:w="2538" w:type="dxa"/>
          </w:tcPr>
          <w:p w14:paraId="3F40325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Task engagement</w:t>
            </w:r>
          </w:p>
        </w:tc>
        <w:tc>
          <w:tcPr>
            <w:tcW w:w="11700" w:type="dxa"/>
          </w:tcPr>
          <w:p w14:paraId="1CD78D0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connect the task and new content to existing knowledge, skills, experiences, interests, and concerns.</w:t>
            </w:r>
          </w:p>
        </w:tc>
      </w:tr>
      <w:tr w:rsidR="0051623C" w:rsidRPr="00490882" w14:paraId="507E3075" w14:textId="77777777" w:rsidTr="0051623C">
        <w:trPr>
          <w:cantSplit/>
        </w:trPr>
        <w:tc>
          <w:tcPr>
            <w:tcW w:w="2538" w:type="dxa"/>
          </w:tcPr>
          <w:p w14:paraId="6C014CC8"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Task analysis</w:t>
            </w:r>
          </w:p>
        </w:tc>
        <w:tc>
          <w:tcPr>
            <w:tcW w:w="11700" w:type="dxa"/>
          </w:tcPr>
          <w:p w14:paraId="08EB934A"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 xml:space="preserve">Ability to understand and explain the task’s prompt and rubric.  </w:t>
            </w:r>
          </w:p>
        </w:tc>
      </w:tr>
      <w:tr w:rsidR="00481EF1" w:rsidRPr="00490882" w14:paraId="56744FF6" w14:textId="77777777" w:rsidTr="0051623C">
        <w:trPr>
          <w:cantSplit/>
        </w:trPr>
        <w:tc>
          <w:tcPr>
            <w:tcW w:w="2538" w:type="dxa"/>
          </w:tcPr>
          <w:p w14:paraId="1415E9A6" w14:textId="77777777" w:rsidR="00481EF1" w:rsidRPr="00490882" w:rsidRDefault="00481EF1" w:rsidP="0051623C">
            <w:pPr>
              <w:spacing w:before="80" w:after="80"/>
              <w:rPr>
                <w:rFonts w:ascii="Gill Sans MT" w:hAnsi="Gill Sans MT"/>
                <w:i/>
                <w:sz w:val="20"/>
                <w:szCs w:val="20"/>
              </w:rPr>
            </w:pPr>
            <w:r>
              <w:rPr>
                <w:rFonts w:ascii="Gill Sans MT" w:hAnsi="Gill Sans MT"/>
                <w:i/>
                <w:sz w:val="20"/>
                <w:szCs w:val="20"/>
              </w:rPr>
              <w:t>3. Project planning</w:t>
            </w:r>
          </w:p>
        </w:tc>
        <w:tc>
          <w:tcPr>
            <w:tcW w:w="11700" w:type="dxa"/>
          </w:tcPr>
          <w:p w14:paraId="27B1436C" w14:textId="77777777" w:rsidR="00481EF1" w:rsidRPr="00490882" w:rsidRDefault="00481EF1" w:rsidP="0051623C">
            <w:pPr>
              <w:spacing w:before="80" w:after="80"/>
              <w:rPr>
                <w:rFonts w:ascii="Gill Sans MT" w:hAnsi="Gill Sans MT"/>
                <w:i/>
                <w:sz w:val="20"/>
                <w:szCs w:val="20"/>
              </w:rPr>
            </w:pPr>
            <w:r w:rsidRPr="00481EF1">
              <w:rPr>
                <w:rFonts w:ascii="Gill Sans MT" w:hAnsi="Gill Sans MT"/>
                <w:i/>
                <w:sz w:val="20"/>
                <w:szCs w:val="20"/>
              </w:rPr>
              <w:t>Ability to plan a task so that reading and writing processes are accomplished on time.</w:t>
            </w:r>
          </w:p>
        </w:tc>
      </w:tr>
      <w:tr w:rsidR="0051623C" w:rsidRPr="00B402E6" w14:paraId="122C144D" w14:textId="77777777" w:rsidTr="0051623C">
        <w:trPr>
          <w:cantSplit/>
        </w:trPr>
        <w:tc>
          <w:tcPr>
            <w:tcW w:w="14238" w:type="dxa"/>
            <w:gridSpan w:val="2"/>
            <w:shd w:val="clear" w:color="auto" w:fill="808080" w:themeFill="background1" w:themeFillShade="80"/>
          </w:tcPr>
          <w:p w14:paraId="472C8661"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 Reading Process</w:t>
            </w:r>
          </w:p>
        </w:tc>
      </w:tr>
      <w:tr w:rsidR="0051623C" w:rsidRPr="00490882" w14:paraId="2FAEA9B6" w14:textId="77777777" w:rsidTr="0051623C">
        <w:trPr>
          <w:cantSplit/>
        </w:trPr>
        <w:tc>
          <w:tcPr>
            <w:tcW w:w="2538" w:type="dxa"/>
          </w:tcPr>
          <w:p w14:paraId="40139860" w14:textId="77777777" w:rsidR="0051623C" w:rsidRPr="00E45C92" w:rsidRDefault="0051623C" w:rsidP="00481EF1">
            <w:pPr>
              <w:spacing w:before="80" w:after="80"/>
              <w:rPr>
                <w:rFonts w:ascii="Gill Sans MT" w:hAnsi="Gill Sans MT"/>
                <w:i/>
                <w:sz w:val="20"/>
                <w:szCs w:val="20"/>
              </w:rPr>
            </w:pPr>
            <w:r w:rsidRPr="00490882">
              <w:rPr>
                <w:rFonts w:ascii="Gill Sans MT" w:hAnsi="Gill Sans MT"/>
                <w:i/>
                <w:sz w:val="20"/>
                <w:szCs w:val="20"/>
              </w:rPr>
              <w:t xml:space="preserve">1. </w:t>
            </w:r>
            <w:r w:rsidR="00481EF1">
              <w:rPr>
                <w:rFonts w:ascii="Gill Sans MT" w:hAnsi="Gill Sans MT"/>
                <w:i/>
                <w:sz w:val="20"/>
                <w:szCs w:val="20"/>
              </w:rPr>
              <w:t>Reading “habits of the mind”</w:t>
            </w:r>
          </w:p>
        </w:tc>
        <w:tc>
          <w:tcPr>
            <w:tcW w:w="11700" w:type="dxa"/>
          </w:tcPr>
          <w:p w14:paraId="4AC982E0" w14:textId="77777777" w:rsidR="0051623C" w:rsidRPr="00E45C92" w:rsidRDefault="00481EF1" w:rsidP="00481EF1">
            <w:pPr>
              <w:autoSpaceDE w:val="0"/>
              <w:autoSpaceDN w:val="0"/>
              <w:adjustRightInd w:val="0"/>
              <w:rPr>
                <w:rFonts w:ascii="Gill Sans MT" w:hAnsi="Gill Sans MT"/>
                <w:i/>
                <w:sz w:val="20"/>
                <w:szCs w:val="20"/>
              </w:rPr>
            </w:pPr>
            <w:r w:rsidRPr="00481EF1">
              <w:rPr>
                <w:rFonts w:ascii="Gill Sans MT" w:hAnsi="Gill Sans MT"/>
                <w:i/>
                <w:sz w:val="20"/>
                <w:szCs w:val="20"/>
              </w:rPr>
              <w:t>Ability to select appropriate texts and understand necessary reading strategies needed</w:t>
            </w:r>
            <w:r>
              <w:rPr>
                <w:rFonts w:ascii="Gill Sans MT" w:hAnsi="Gill Sans MT"/>
                <w:i/>
                <w:sz w:val="20"/>
                <w:szCs w:val="20"/>
              </w:rPr>
              <w:t xml:space="preserve"> </w:t>
            </w:r>
            <w:r w:rsidRPr="00481EF1">
              <w:rPr>
                <w:rFonts w:ascii="Gill Sans MT" w:hAnsi="Gill Sans MT"/>
                <w:i/>
                <w:sz w:val="20"/>
                <w:szCs w:val="20"/>
              </w:rPr>
              <w:t>for the task.</w:t>
            </w:r>
          </w:p>
        </w:tc>
      </w:tr>
      <w:tr w:rsidR="0051623C" w:rsidRPr="00490882" w14:paraId="3BE139D7" w14:textId="77777777" w:rsidTr="0051623C">
        <w:trPr>
          <w:cantSplit/>
        </w:trPr>
        <w:tc>
          <w:tcPr>
            <w:tcW w:w="2538" w:type="dxa"/>
          </w:tcPr>
          <w:p w14:paraId="5AB178E4" w14:textId="77777777" w:rsidR="0051623C" w:rsidRPr="00E45C92" w:rsidRDefault="00481EF1" w:rsidP="0051623C">
            <w:pPr>
              <w:spacing w:before="80" w:after="80"/>
              <w:rPr>
                <w:rFonts w:ascii="Gill Sans MT" w:hAnsi="Gill Sans MT"/>
                <w:i/>
                <w:sz w:val="20"/>
                <w:szCs w:val="20"/>
              </w:rPr>
            </w:pPr>
            <w:r>
              <w:rPr>
                <w:rFonts w:ascii="Gill Sans MT" w:hAnsi="Gill Sans MT"/>
                <w:i/>
                <w:sz w:val="20"/>
                <w:szCs w:val="20"/>
              </w:rPr>
              <w:t>2</w:t>
            </w:r>
            <w:r w:rsidRPr="00490882">
              <w:rPr>
                <w:rFonts w:ascii="Gill Sans MT" w:hAnsi="Gill Sans MT"/>
                <w:i/>
                <w:sz w:val="20"/>
                <w:szCs w:val="20"/>
              </w:rPr>
              <w:t>. Essential vocabulary</w:t>
            </w:r>
          </w:p>
        </w:tc>
        <w:tc>
          <w:tcPr>
            <w:tcW w:w="11700" w:type="dxa"/>
          </w:tcPr>
          <w:p w14:paraId="6577B17F" w14:textId="77777777" w:rsidR="0051623C" w:rsidRPr="00481EF1" w:rsidRDefault="00481EF1" w:rsidP="00481EF1">
            <w:pPr>
              <w:autoSpaceDE w:val="0"/>
              <w:autoSpaceDN w:val="0"/>
              <w:adjustRightInd w:val="0"/>
              <w:rPr>
                <w:rFonts w:ascii="Gill Sans MT" w:hAnsi="Gill Sans MT"/>
                <w:i/>
                <w:sz w:val="20"/>
                <w:szCs w:val="20"/>
              </w:rPr>
            </w:pPr>
            <w:r w:rsidRPr="00481EF1">
              <w:rPr>
                <w:rFonts w:ascii="Gill Sans MT" w:hAnsi="Gill Sans MT"/>
                <w:i/>
                <w:sz w:val="20"/>
                <w:szCs w:val="20"/>
              </w:rPr>
              <w:t>Ability to apply strategies for developing an understanding of a text by locating words</w:t>
            </w:r>
            <w:r>
              <w:rPr>
                <w:rFonts w:ascii="Gill Sans MT" w:hAnsi="Gill Sans MT"/>
                <w:i/>
                <w:sz w:val="20"/>
                <w:szCs w:val="20"/>
              </w:rPr>
              <w:t xml:space="preserve"> </w:t>
            </w:r>
            <w:r w:rsidRPr="00481EF1">
              <w:rPr>
                <w:rFonts w:ascii="Gill Sans MT" w:hAnsi="Gill Sans MT"/>
                <w:i/>
                <w:sz w:val="20"/>
                <w:szCs w:val="20"/>
              </w:rPr>
              <w:t>and phrases that identify key concepts and facts, or information.</w:t>
            </w:r>
          </w:p>
        </w:tc>
      </w:tr>
      <w:tr w:rsidR="0051623C" w:rsidRPr="00490882" w14:paraId="3C8DE3E2" w14:textId="77777777" w:rsidTr="0051623C">
        <w:trPr>
          <w:cantSplit/>
        </w:trPr>
        <w:tc>
          <w:tcPr>
            <w:tcW w:w="2538" w:type="dxa"/>
          </w:tcPr>
          <w:p w14:paraId="4A74CBBD" w14:textId="77777777" w:rsidR="0051623C" w:rsidRPr="00E45C92" w:rsidRDefault="00481EF1" w:rsidP="0051623C">
            <w:pPr>
              <w:spacing w:before="80" w:after="80"/>
              <w:rPr>
                <w:rFonts w:ascii="Gill Sans MT" w:hAnsi="Gill Sans MT"/>
                <w:i/>
                <w:sz w:val="20"/>
                <w:szCs w:val="20"/>
              </w:rPr>
            </w:pPr>
            <w:r>
              <w:rPr>
                <w:rFonts w:ascii="Gill Sans MT" w:hAnsi="Gill Sans MT"/>
                <w:i/>
                <w:sz w:val="20"/>
                <w:szCs w:val="20"/>
              </w:rPr>
              <w:t>3</w:t>
            </w:r>
            <w:r w:rsidRPr="00490882">
              <w:rPr>
                <w:rFonts w:ascii="Gill Sans MT" w:hAnsi="Gill Sans MT"/>
                <w:i/>
                <w:sz w:val="20"/>
                <w:szCs w:val="20"/>
              </w:rPr>
              <w:t>. Note-taking</w:t>
            </w:r>
          </w:p>
        </w:tc>
        <w:tc>
          <w:tcPr>
            <w:tcW w:w="11700" w:type="dxa"/>
          </w:tcPr>
          <w:p w14:paraId="7DB8FB4E" w14:textId="77777777" w:rsidR="0051623C" w:rsidRPr="00481EF1" w:rsidRDefault="00481EF1" w:rsidP="008A1939">
            <w:pPr>
              <w:autoSpaceDE w:val="0"/>
              <w:autoSpaceDN w:val="0"/>
              <w:adjustRightInd w:val="0"/>
              <w:rPr>
                <w:rFonts w:ascii="Gill Sans MT" w:hAnsi="Gill Sans MT"/>
                <w:i/>
                <w:sz w:val="20"/>
                <w:szCs w:val="20"/>
              </w:rPr>
            </w:pPr>
            <w:r w:rsidRPr="00481EF1">
              <w:rPr>
                <w:rFonts w:ascii="Gill Sans MT" w:hAnsi="Gill Sans MT"/>
                <w:i/>
                <w:sz w:val="20"/>
                <w:szCs w:val="20"/>
              </w:rPr>
              <w:t>Ability to read purposefully and select relevant information; to summarize and/or</w:t>
            </w:r>
            <w:r w:rsidR="008A1939">
              <w:rPr>
                <w:rFonts w:ascii="Gill Sans MT" w:hAnsi="Gill Sans MT"/>
                <w:i/>
                <w:sz w:val="20"/>
                <w:szCs w:val="20"/>
              </w:rPr>
              <w:t xml:space="preserve"> </w:t>
            </w:r>
            <w:r w:rsidRPr="00481EF1">
              <w:rPr>
                <w:rFonts w:ascii="Gill Sans MT" w:hAnsi="Gill Sans MT"/>
                <w:i/>
                <w:sz w:val="20"/>
                <w:szCs w:val="20"/>
              </w:rPr>
              <w:t>paraphrase.</w:t>
            </w:r>
          </w:p>
        </w:tc>
      </w:tr>
      <w:tr w:rsidR="0051623C" w:rsidRPr="00490882" w14:paraId="3FE4FEF2" w14:textId="77777777" w:rsidTr="0051623C">
        <w:trPr>
          <w:cantSplit/>
        </w:trPr>
        <w:tc>
          <w:tcPr>
            <w:tcW w:w="2538" w:type="dxa"/>
          </w:tcPr>
          <w:p w14:paraId="2A6C3B61" w14:textId="77777777" w:rsidR="0051623C" w:rsidRPr="00E45C92" w:rsidRDefault="00481EF1" w:rsidP="0051623C">
            <w:pPr>
              <w:spacing w:before="80" w:after="80"/>
              <w:rPr>
                <w:rFonts w:ascii="Gill Sans MT" w:hAnsi="Gill Sans MT"/>
                <w:i/>
                <w:sz w:val="20"/>
                <w:szCs w:val="20"/>
              </w:rPr>
            </w:pPr>
            <w:r>
              <w:rPr>
                <w:rFonts w:ascii="Gill Sans MT" w:hAnsi="Gill Sans MT"/>
                <w:i/>
                <w:sz w:val="20"/>
                <w:szCs w:val="20"/>
              </w:rPr>
              <w:t>4. Organizing notes</w:t>
            </w:r>
          </w:p>
        </w:tc>
        <w:tc>
          <w:tcPr>
            <w:tcW w:w="11700" w:type="dxa"/>
          </w:tcPr>
          <w:p w14:paraId="152ECFC2" w14:textId="77777777" w:rsidR="0051623C" w:rsidRPr="00E45C92" w:rsidRDefault="00481EF1" w:rsidP="0051623C">
            <w:pPr>
              <w:spacing w:before="80" w:after="80"/>
              <w:rPr>
                <w:rFonts w:ascii="Gill Sans MT" w:hAnsi="Gill Sans MT"/>
                <w:i/>
                <w:sz w:val="20"/>
                <w:szCs w:val="20"/>
              </w:rPr>
            </w:pPr>
            <w:r w:rsidRPr="00481EF1">
              <w:rPr>
                <w:rFonts w:ascii="Gill Sans MT" w:hAnsi="Gill Sans MT"/>
                <w:i/>
                <w:sz w:val="20"/>
                <w:szCs w:val="20"/>
              </w:rPr>
              <w:t>Ability to prioritize and narrow notes and other information.</w:t>
            </w:r>
          </w:p>
        </w:tc>
      </w:tr>
      <w:tr w:rsidR="0051623C" w:rsidRPr="00B402E6" w14:paraId="04753FB5" w14:textId="77777777" w:rsidTr="0051623C">
        <w:trPr>
          <w:cantSplit/>
        </w:trPr>
        <w:tc>
          <w:tcPr>
            <w:tcW w:w="14238" w:type="dxa"/>
            <w:gridSpan w:val="2"/>
            <w:shd w:val="clear" w:color="auto" w:fill="808080" w:themeFill="background1" w:themeFillShade="80"/>
          </w:tcPr>
          <w:p w14:paraId="4F156FF7"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 Transition to Writing</w:t>
            </w:r>
          </w:p>
        </w:tc>
      </w:tr>
      <w:tr w:rsidR="0051623C" w:rsidRPr="00490882" w14:paraId="74F68768" w14:textId="77777777" w:rsidTr="0051623C">
        <w:trPr>
          <w:cantSplit/>
        </w:trPr>
        <w:tc>
          <w:tcPr>
            <w:tcW w:w="2538" w:type="dxa"/>
          </w:tcPr>
          <w:p w14:paraId="2119C897"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1. Bridging</w:t>
            </w:r>
          </w:p>
        </w:tc>
        <w:tc>
          <w:tcPr>
            <w:tcW w:w="11700" w:type="dxa"/>
          </w:tcPr>
          <w:p w14:paraId="7531076B"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begin linking reading results to writing task.</w:t>
            </w:r>
          </w:p>
        </w:tc>
      </w:tr>
      <w:tr w:rsidR="0051623C" w:rsidRPr="00B402E6" w14:paraId="4377AF16" w14:textId="77777777" w:rsidTr="0051623C">
        <w:trPr>
          <w:cantSplit/>
        </w:trPr>
        <w:tc>
          <w:tcPr>
            <w:tcW w:w="14238" w:type="dxa"/>
            <w:gridSpan w:val="2"/>
            <w:shd w:val="clear" w:color="auto" w:fill="808080" w:themeFill="background1" w:themeFillShade="80"/>
          </w:tcPr>
          <w:p w14:paraId="30B5A495" w14:textId="77777777" w:rsidR="0051623C" w:rsidRPr="00B402E6" w:rsidRDefault="0051623C" w:rsidP="0051623C">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 Writing Process</w:t>
            </w:r>
          </w:p>
        </w:tc>
      </w:tr>
      <w:tr w:rsidR="0051623C" w:rsidRPr="00490882" w14:paraId="7756D258" w14:textId="77777777" w:rsidTr="0051623C">
        <w:trPr>
          <w:cantSplit/>
        </w:trPr>
        <w:tc>
          <w:tcPr>
            <w:tcW w:w="2538" w:type="dxa"/>
          </w:tcPr>
          <w:p w14:paraId="6184B95B" w14:textId="77777777" w:rsidR="0051623C" w:rsidRPr="00E45C92" w:rsidRDefault="0051623C" w:rsidP="00481EF1">
            <w:pPr>
              <w:spacing w:before="80" w:after="80"/>
              <w:rPr>
                <w:rFonts w:ascii="Gill Sans MT" w:hAnsi="Gill Sans MT"/>
                <w:i/>
                <w:sz w:val="20"/>
                <w:szCs w:val="20"/>
              </w:rPr>
            </w:pPr>
            <w:r w:rsidRPr="00490882">
              <w:rPr>
                <w:rFonts w:ascii="Gill Sans MT" w:hAnsi="Gill Sans MT"/>
                <w:i/>
                <w:sz w:val="20"/>
                <w:szCs w:val="20"/>
              </w:rPr>
              <w:t xml:space="preserve">1. </w:t>
            </w:r>
            <w:r w:rsidR="00481EF1">
              <w:rPr>
                <w:rFonts w:ascii="Gill Sans MT" w:hAnsi="Gill Sans MT"/>
                <w:i/>
                <w:sz w:val="20"/>
                <w:szCs w:val="20"/>
              </w:rPr>
              <w:t>Initiation of task</w:t>
            </w:r>
          </w:p>
        </w:tc>
        <w:tc>
          <w:tcPr>
            <w:tcW w:w="11700" w:type="dxa"/>
          </w:tcPr>
          <w:p w14:paraId="3BC7B425" w14:textId="77777777" w:rsidR="0051623C" w:rsidRPr="00E45C92" w:rsidRDefault="00481EF1" w:rsidP="0051623C">
            <w:pPr>
              <w:spacing w:before="80" w:after="80"/>
              <w:rPr>
                <w:rFonts w:ascii="Gill Sans MT" w:hAnsi="Gill Sans MT"/>
                <w:i/>
                <w:sz w:val="20"/>
                <w:szCs w:val="20"/>
              </w:rPr>
            </w:pPr>
            <w:r w:rsidRPr="00481EF1">
              <w:rPr>
                <w:rFonts w:ascii="Gill Sans MT" w:hAnsi="Gill Sans MT"/>
                <w:i/>
                <w:sz w:val="20"/>
                <w:szCs w:val="20"/>
              </w:rPr>
              <w:t>Ability to establish a controlling idea and consolidate information relevant to task.</w:t>
            </w:r>
          </w:p>
        </w:tc>
      </w:tr>
      <w:tr w:rsidR="0051623C" w:rsidRPr="00490882" w14:paraId="4D8C3269" w14:textId="77777777" w:rsidTr="0051623C">
        <w:trPr>
          <w:cantSplit/>
        </w:trPr>
        <w:tc>
          <w:tcPr>
            <w:tcW w:w="2538" w:type="dxa"/>
          </w:tcPr>
          <w:p w14:paraId="58D0712E"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2. Planning</w:t>
            </w:r>
          </w:p>
        </w:tc>
        <w:tc>
          <w:tcPr>
            <w:tcW w:w="11700" w:type="dxa"/>
          </w:tcPr>
          <w:p w14:paraId="4F92CB40"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develop a line of thought and text structure appropriate to an information/explanation task.</w:t>
            </w:r>
          </w:p>
        </w:tc>
      </w:tr>
      <w:tr w:rsidR="0051623C" w:rsidRPr="00490882" w14:paraId="7CAEDA55" w14:textId="77777777" w:rsidTr="0051623C">
        <w:trPr>
          <w:cantSplit/>
        </w:trPr>
        <w:tc>
          <w:tcPr>
            <w:tcW w:w="2538" w:type="dxa"/>
          </w:tcPr>
          <w:p w14:paraId="1676D005"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3. Development</w:t>
            </w:r>
          </w:p>
        </w:tc>
        <w:tc>
          <w:tcPr>
            <w:tcW w:w="11700" w:type="dxa"/>
          </w:tcPr>
          <w:p w14:paraId="67171C8A"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construct an initial draft with an emerging line of thought and structure.</w:t>
            </w:r>
          </w:p>
        </w:tc>
      </w:tr>
      <w:tr w:rsidR="0051623C" w:rsidRPr="00490882" w14:paraId="5D126F05" w14:textId="77777777" w:rsidTr="0051623C">
        <w:trPr>
          <w:cantSplit/>
        </w:trPr>
        <w:tc>
          <w:tcPr>
            <w:tcW w:w="2538" w:type="dxa"/>
          </w:tcPr>
          <w:p w14:paraId="5AFAE6EA"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4. Revision</w:t>
            </w:r>
          </w:p>
        </w:tc>
        <w:tc>
          <w:tcPr>
            <w:tcW w:w="11700" w:type="dxa"/>
          </w:tcPr>
          <w:p w14:paraId="6679788C"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refine text, including line of thought, language usage, and tone as appropriate to audience and purpose.</w:t>
            </w:r>
          </w:p>
        </w:tc>
      </w:tr>
      <w:tr w:rsidR="0051623C" w:rsidRPr="00490882" w14:paraId="6E3BE961" w14:textId="77777777" w:rsidTr="0051623C">
        <w:trPr>
          <w:cantSplit/>
        </w:trPr>
        <w:tc>
          <w:tcPr>
            <w:tcW w:w="2538" w:type="dxa"/>
          </w:tcPr>
          <w:p w14:paraId="2739FCB1"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5. Editing</w:t>
            </w:r>
          </w:p>
        </w:tc>
        <w:tc>
          <w:tcPr>
            <w:tcW w:w="11700" w:type="dxa"/>
          </w:tcPr>
          <w:p w14:paraId="769FDF06"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proofread and format a piece to make it more effective.</w:t>
            </w:r>
          </w:p>
        </w:tc>
      </w:tr>
      <w:tr w:rsidR="0051623C" w:rsidRPr="00490882" w14:paraId="2DBCA447" w14:textId="77777777" w:rsidTr="0051623C">
        <w:trPr>
          <w:cantSplit/>
        </w:trPr>
        <w:tc>
          <w:tcPr>
            <w:tcW w:w="2538" w:type="dxa"/>
          </w:tcPr>
          <w:p w14:paraId="0B75265A"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6. Completion</w:t>
            </w:r>
          </w:p>
        </w:tc>
        <w:tc>
          <w:tcPr>
            <w:tcW w:w="11700" w:type="dxa"/>
          </w:tcPr>
          <w:p w14:paraId="284D04C4" w14:textId="77777777" w:rsidR="0051623C" w:rsidRPr="00E45C92" w:rsidRDefault="0051623C" w:rsidP="0051623C">
            <w:pPr>
              <w:spacing w:before="80" w:after="80"/>
              <w:rPr>
                <w:rFonts w:ascii="Gill Sans MT" w:hAnsi="Gill Sans MT"/>
                <w:i/>
                <w:sz w:val="20"/>
                <w:szCs w:val="20"/>
              </w:rPr>
            </w:pPr>
            <w:r w:rsidRPr="00490882">
              <w:rPr>
                <w:rFonts w:ascii="Gill Sans MT" w:hAnsi="Gill Sans MT"/>
                <w:i/>
                <w:sz w:val="20"/>
                <w:szCs w:val="20"/>
              </w:rPr>
              <w:t>Ability to submit final piece that meets expectations.</w:t>
            </w:r>
          </w:p>
        </w:tc>
      </w:tr>
    </w:tbl>
    <w:p w14:paraId="38F6FFCD" w14:textId="77777777" w:rsidR="0051623C" w:rsidRPr="00DB7F27" w:rsidRDefault="0051623C" w:rsidP="0051623C">
      <w:pPr>
        <w:pStyle w:val="Heading1"/>
        <w:spacing w:before="20" w:after="20"/>
        <w:rPr>
          <w:rFonts w:ascii="Gill Sans MT" w:hAnsi="Gill Sans MT"/>
          <w:b w:val="0"/>
          <w:sz w:val="20"/>
          <w:szCs w:val="20"/>
        </w:rPr>
      </w:pPr>
    </w:p>
    <w:p w14:paraId="76C0244D" w14:textId="77777777" w:rsidR="00D7463B" w:rsidRPr="00E45C92" w:rsidRDefault="00D7463B" w:rsidP="00D7463B">
      <w:pPr>
        <w:pStyle w:val="Heading1"/>
        <w:spacing w:before="20" w:after="20"/>
        <w:rPr>
          <w:b w:val="0"/>
          <w:color w:val="808080" w:themeColor="background1" w:themeShade="80"/>
          <w:sz w:val="28"/>
          <w:szCs w:val="28"/>
        </w:rPr>
      </w:pPr>
      <w:r w:rsidRPr="00DB7F27">
        <w:rPr>
          <w:rFonts w:ascii="Gill Sans MT" w:hAnsi="Gill Sans MT"/>
          <w:b w:val="0"/>
          <w:sz w:val="20"/>
          <w:szCs w:val="20"/>
        </w:rPr>
        <w:br w:type="page"/>
      </w:r>
      <w:r w:rsidRPr="00E45C92">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6411CA" w:rsidRPr="00490882" w14:paraId="51730C82" w14:textId="77777777" w:rsidTr="00485405">
        <w:trPr>
          <w:cantSplit/>
        </w:trPr>
        <w:tc>
          <w:tcPr>
            <w:tcW w:w="1008" w:type="dxa"/>
            <w:vMerge w:val="restart"/>
          </w:tcPr>
          <w:p w14:paraId="443D8D17" w14:textId="77777777" w:rsidR="006411CA" w:rsidRPr="00490882" w:rsidRDefault="006411CA"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Pacing</w:t>
            </w:r>
          </w:p>
        </w:tc>
        <w:tc>
          <w:tcPr>
            <w:tcW w:w="2340" w:type="dxa"/>
            <w:vMerge w:val="restart"/>
          </w:tcPr>
          <w:p w14:paraId="085A9396" w14:textId="77777777" w:rsidR="006411CA" w:rsidRPr="00490882" w:rsidRDefault="006411CA"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 xml:space="preserve">Skill and Definition </w:t>
            </w:r>
          </w:p>
        </w:tc>
        <w:tc>
          <w:tcPr>
            <w:tcW w:w="6390" w:type="dxa"/>
            <w:gridSpan w:val="2"/>
          </w:tcPr>
          <w:p w14:paraId="15DC8802" w14:textId="77777777" w:rsidR="006411CA" w:rsidRPr="00490882" w:rsidRDefault="006411CA" w:rsidP="006411CA">
            <w:pPr>
              <w:spacing w:before="80" w:after="80"/>
              <w:jc w:val="center"/>
              <w:rPr>
                <w:rFonts w:ascii="Gill Sans MT" w:hAnsi="Gill Sans MT"/>
                <w:caps/>
                <w:color w:val="808080" w:themeColor="background1" w:themeShade="80"/>
                <w:sz w:val="20"/>
                <w:szCs w:val="20"/>
              </w:rPr>
            </w:pPr>
            <w:r>
              <w:rPr>
                <w:rFonts w:ascii="Gill Sans MT" w:hAnsi="Gill Sans MT"/>
                <w:caps/>
                <w:color w:val="808080" w:themeColor="background1" w:themeShade="80"/>
                <w:sz w:val="20"/>
                <w:szCs w:val="20"/>
              </w:rPr>
              <w:t>mini-task</w:t>
            </w:r>
          </w:p>
        </w:tc>
        <w:tc>
          <w:tcPr>
            <w:tcW w:w="4590" w:type="dxa"/>
            <w:vMerge w:val="restart"/>
          </w:tcPr>
          <w:p w14:paraId="485A7624" w14:textId="77777777" w:rsidR="006411CA" w:rsidRPr="00490882" w:rsidRDefault="006411CA"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Instructional Strategies</w:t>
            </w:r>
          </w:p>
        </w:tc>
      </w:tr>
      <w:tr w:rsidR="006411CA" w:rsidRPr="00490882" w14:paraId="26E6695F" w14:textId="77777777" w:rsidTr="006411CA">
        <w:trPr>
          <w:cantSplit/>
          <w:trHeight w:val="539"/>
        </w:trPr>
        <w:tc>
          <w:tcPr>
            <w:tcW w:w="1008" w:type="dxa"/>
            <w:vMerge/>
          </w:tcPr>
          <w:p w14:paraId="45B3B15E" w14:textId="77777777" w:rsidR="006411CA" w:rsidRPr="00490882" w:rsidRDefault="006411CA" w:rsidP="005E411E">
            <w:pPr>
              <w:spacing w:before="80" w:after="80"/>
              <w:rPr>
                <w:rFonts w:ascii="Gill Sans MT" w:hAnsi="Gill Sans MT"/>
                <w:caps/>
                <w:color w:val="808080" w:themeColor="background1" w:themeShade="80"/>
                <w:sz w:val="20"/>
                <w:szCs w:val="20"/>
              </w:rPr>
            </w:pPr>
          </w:p>
        </w:tc>
        <w:tc>
          <w:tcPr>
            <w:tcW w:w="2340" w:type="dxa"/>
            <w:vMerge/>
          </w:tcPr>
          <w:p w14:paraId="19A82A55" w14:textId="77777777" w:rsidR="006411CA" w:rsidRPr="00490882" w:rsidRDefault="006411CA" w:rsidP="005E411E">
            <w:pPr>
              <w:spacing w:before="80" w:after="80"/>
              <w:rPr>
                <w:rFonts w:ascii="Gill Sans MT" w:hAnsi="Gill Sans MT"/>
                <w:caps/>
                <w:color w:val="808080" w:themeColor="background1" w:themeShade="80"/>
                <w:sz w:val="20"/>
                <w:szCs w:val="20"/>
              </w:rPr>
            </w:pPr>
          </w:p>
        </w:tc>
        <w:tc>
          <w:tcPr>
            <w:tcW w:w="3420" w:type="dxa"/>
          </w:tcPr>
          <w:p w14:paraId="636CC7C8" w14:textId="77777777" w:rsidR="006411CA" w:rsidRPr="00490882" w:rsidRDefault="006411CA" w:rsidP="005E411E">
            <w:pPr>
              <w:spacing w:before="80" w:after="80"/>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Product and Prompt</w:t>
            </w:r>
          </w:p>
        </w:tc>
        <w:tc>
          <w:tcPr>
            <w:tcW w:w="2970" w:type="dxa"/>
          </w:tcPr>
          <w:p w14:paraId="5F3939BE" w14:textId="77777777" w:rsidR="006411CA" w:rsidRPr="00490882" w:rsidRDefault="006411CA" w:rsidP="006411CA">
            <w:pPr>
              <w:rPr>
                <w:rFonts w:ascii="Gill Sans MT" w:hAnsi="Gill Sans MT"/>
                <w:caps/>
                <w:color w:val="808080" w:themeColor="background1" w:themeShade="80"/>
                <w:sz w:val="20"/>
                <w:szCs w:val="20"/>
              </w:rPr>
            </w:pPr>
            <w:r w:rsidRPr="00490882">
              <w:rPr>
                <w:rFonts w:ascii="Gill Sans MT" w:hAnsi="Gill Sans MT"/>
                <w:caps/>
                <w:color w:val="808080" w:themeColor="background1" w:themeShade="80"/>
                <w:sz w:val="20"/>
                <w:szCs w:val="20"/>
              </w:rPr>
              <w:t>Scoring (Product “meets expectations” if it…)</w:t>
            </w:r>
          </w:p>
        </w:tc>
        <w:tc>
          <w:tcPr>
            <w:tcW w:w="4590" w:type="dxa"/>
            <w:vMerge/>
          </w:tcPr>
          <w:p w14:paraId="3169120E" w14:textId="77777777" w:rsidR="006411CA" w:rsidRPr="00490882" w:rsidRDefault="006411CA" w:rsidP="005E411E">
            <w:pPr>
              <w:spacing w:before="80" w:after="80"/>
              <w:rPr>
                <w:rFonts w:ascii="Gill Sans MT" w:hAnsi="Gill Sans MT"/>
                <w:caps/>
                <w:color w:val="808080" w:themeColor="background1" w:themeShade="80"/>
                <w:sz w:val="20"/>
                <w:szCs w:val="20"/>
              </w:rPr>
            </w:pPr>
          </w:p>
        </w:tc>
      </w:tr>
      <w:tr w:rsidR="00D92794" w:rsidRPr="00412990" w14:paraId="7310A67D" w14:textId="77777777" w:rsidTr="005E411E">
        <w:trPr>
          <w:cantSplit/>
        </w:trPr>
        <w:tc>
          <w:tcPr>
            <w:tcW w:w="14328" w:type="dxa"/>
            <w:gridSpan w:val="5"/>
            <w:shd w:val="clear" w:color="auto" w:fill="808080" w:themeFill="background1" w:themeFillShade="80"/>
          </w:tcPr>
          <w:p w14:paraId="70652385"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 xml:space="preserve">Skills Cluster 1: Preparing for the Task </w:t>
            </w:r>
          </w:p>
        </w:tc>
      </w:tr>
      <w:tr w:rsidR="00D92794" w:rsidRPr="00020D9E" w14:paraId="42697C2C" w14:textId="77777777" w:rsidTr="005E411E">
        <w:trPr>
          <w:cantSplit/>
        </w:trPr>
        <w:tc>
          <w:tcPr>
            <w:tcW w:w="1008" w:type="dxa"/>
          </w:tcPr>
          <w:p w14:paraId="60D00F4E" w14:textId="77777777" w:rsidR="00D92794" w:rsidRPr="00020D9E" w:rsidRDefault="00E96844"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15 min.</w:t>
            </w:r>
          </w:p>
        </w:tc>
        <w:tc>
          <w:tcPr>
            <w:tcW w:w="2340" w:type="dxa"/>
          </w:tcPr>
          <w:p w14:paraId="28E813F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Task engagement</w:t>
            </w:r>
          </w:p>
          <w:p w14:paraId="6A5251B4"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connect the task and new content to existing knowledge, skills, experiences, interests, and concerns.</w:t>
            </w:r>
          </w:p>
        </w:tc>
        <w:tc>
          <w:tcPr>
            <w:tcW w:w="3420" w:type="dxa"/>
          </w:tcPr>
          <w:p w14:paraId="73154CF7" w14:textId="77777777" w:rsidR="0065117B" w:rsidRDefault="0065117B" w:rsidP="0065117B">
            <w:pPr>
              <w:spacing w:before="80" w:after="100"/>
              <w:rPr>
                <w:rFonts w:ascii="Gill Sans MT" w:hAnsi="Gill Sans MT"/>
                <w:i/>
                <w:color w:val="000000" w:themeColor="text1"/>
                <w:sz w:val="20"/>
                <w:szCs w:val="20"/>
              </w:rPr>
            </w:pPr>
            <w:r>
              <w:rPr>
                <w:rFonts w:ascii="Gill Sans MT" w:hAnsi="Gill Sans MT"/>
                <w:i/>
                <w:color w:val="000000" w:themeColor="text1"/>
                <w:sz w:val="20"/>
                <w:szCs w:val="20"/>
                <w:u w:val="single"/>
              </w:rPr>
              <w:t>Product:</w:t>
            </w:r>
            <w:r>
              <w:rPr>
                <w:rFonts w:ascii="Gill Sans MT" w:hAnsi="Gill Sans MT"/>
                <w:i/>
                <w:color w:val="000000" w:themeColor="text1"/>
                <w:sz w:val="20"/>
                <w:szCs w:val="20"/>
              </w:rPr>
              <w:t xml:space="preserve"> Short response</w:t>
            </w:r>
          </w:p>
          <w:p w14:paraId="13369320" w14:textId="77777777" w:rsidR="00D92794" w:rsidRPr="00020D9E" w:rsidRDefault="0065117B" w:rsidP="0065117B">
            <w:pPr>
              <w:autoSpaceDE w:val="0"/>
              <w:autoSpaceDN w:val="0"/>
              <w:adjustRightInd w:val="0"/>
              <w:rPr>
                <w:rFonts w:ascii="Gill Sans MT" w:hAnsi="Gill Sans MT"/>
                <w:i/>
                <w:color w:val="000000" w:themeColor="text1"/>
                <w:sz w:val="20"/>
                <w:szCs w:val="20"/>
              </w:rPr>
            </w:pPr>
            <w:r w:rsidRPr="0065117B">
              <w:rPr>
                <w:rFonts w:ascii="Gill Sans MT" w:hAnsi="Gill Sans MT"/>
                <w:i/>
                <w:color w:val="000000" w:themeColor="text1"/>
                <w:sz w:val="20"/>
                <w:szCs w:val="20"/>
                <w:u w:val="single"/>
              </w:rPr>
              <w:t>Prompt:</w:t>
            </w:r>
            <w:r w:rsidRPr="0065117B">
              <w:rPr>
                <w:rFonts w:ascii="Gill Sans MT" w:hAnsi="Gill Sans MT"/>
                <w:i/>
                <w:color w:val="000000" w:themeColor="text1"/>
                <w:sz w:val="20"/>
                <w:szCs w:val="20"/>
              </w:rPr>
              <w:t xml:space="preserve"> What do you know or think you know about the</w:t>
            </w:r>
            <w:r>
              <w:rPr>
                <w:rFonts w:ascii="Gill Sans MT" w:hAnsi="Gill Sans MT"/>
                <w:i/>
                <w:color w:val="000000" w:themeColor="text1"/>
                <w:sz w:val="20"/>
                <w:szCs w:val="20"/>
              </w:rPr>
              <w:t xml:space="preserve"> </w:t>
            </w:r>
            <w:r w:rsidRPr="0065117B">
              <w:rPr>
                <w:rFonts w:ascii="Gill Sans MT" w:hAnsi="Gill Sans MT"/>
                <w:i/>
                <w:color w:val="000000" w:themeColor="text1"/>
                <w:sz w:val="20"/>
                <w:szCs w:val="20"/>
              </w:rPr>
              <w:t>geography, culture/customs, and government of ancient India</w:t>
            </w:r>
            <w:r>
              <w:rPr>
                <w:rFonts w:ascii="Gill Sans MT" w:hAnsi="Gill Sans MT"/>
                <w:i/>
                <w:color w:val="000000" w:themeColor="text1"/>
                <w:sz w:val="20"/>
                <w:szCs w:val="20"/>
              </w:rPr>
              <w:t xml:space="preserve"> or China?</w:t>
            </w:r>
          </w:p>
        </w:tc>
        <w:tc>
          <w:tcPr>
            <w:tcW w:w="2970" w:type="dxa"/>
          </w:tcPr>
          <w:p w14:paraId="2FB6DB9D" w14:textId="77777777" w:rsidR="00D92794" w:rsidRPr="00744AEE" w:rsidRDefault="00D92794" w:rsidP="005E411E">
            <w:pPr>
              <w:spacing w:before="80" w:after="100"/>
              <w:rPr>
                <w:rFonts w:ascii="Gill Sans MT" w:hAnsi="Gill Sans MT"/>
                <w:i/>
                <w:color w:val="000000" w:themeColor="text1"/>
                <w:sz w:val="20"/>
                <w:szCs w:val="20"/>
              </w:rPr>
            </w:pPr>
            <w:r w:rsidRPr="00744AEE">
              <w:rPr>
                <w:rFonts w:ascii="Gill Sans MT" w:hAnsi="Gill Sans MT"/>
                <w:i/>
                <w:color w:val="000000" w:themeColor="text1"/>
                <w:sz w:val="20"/>
                <w:szCs w:val="20"/>
              </w:rPr>
              <w:t>No</w:t>
            </w:r>
            <w:r w:rsidR="0065117B" w:rsidRPr="00744AEE">
              <w:rPr>
                <w:rFonts w:ascii="Gill Sans MT" w:hAnsi="Gill Sans MT"/>
                <w:i/>
                <w:color w:val="000000" w:themeColor="text1"/>
                <w:sz w:val="20"/>
                <w:szCs w:val="20"/>
              </w:rPr>
              <w:t xml:space="preserve"> scoring</w:t>
            </w:r>
          </w:p>
        </w:tc>
        <w:tc>
          <w:tcPr>
            <w:tcW w:w="4590" w:type="dxa"/>
          </w:tcPr>
          <w:p w14:paraId="1513D73A" w14:textId="77777777" w:rsidR="00775752" w:rsidRPr="00775752" w:rsidRDefault="00775752" w:rsidP="00775752">
            <w:pPr>
              <w:pStyle w:val="ListParagraph"/>
              <w:numPr>
                <w:ilvl w:val="0"/>
                <w:numId w:val="16"/>
              </w:numPr>
              <w:tabs>
                <w:tab w:val="left" w:pos="342"/>
              </w:tabs>
              <w:spacing w:before="80" w:after="100"/>
              <w:ind w:left="0" w:hanging="18"/>
              <w:rPr>
                <w:i/>
                <w:color w:val="000000" w:themeColor="text1"/>
                <w:sz w:val="20"/>
                <w:szCs w:val="20"/>
              </w:rPr>
            </w:pPr>
            <w:r w:rsidRPr="00775752">
              <w:rPr>
                <w:i/>
                <w:color w:val="000000" w:themeColor="text1"/>
                <w:sz w:val="20"/>
                <w:szCs w:val="20"/>
              </w:rPr>
              <w:t>Students create a three column graphic organizer with geography, culture/customs and</w:t>
            </w:r>
            <w:r>
              <w:rPr>
                <w:i/>
                <w:color w:val="000000" w:themeColor="text1"/>
                <w:sz w:val="20"/>
                <w:szCs w:val="20"/>
              </w:rPr>
              <w:t xml:space="preserve"> </w:t>
            </w:r>
            <w:r w:rsidRPr="00775752">
              <w:rPr>
                <w:i/>
                <w:color w:val="000000" w:themeColor="text1"/>
                <w:sz w:val="20"/>
                <w:szCs w:val="20"/>
              </w:rPr>
              <w:t>government as the headings for each culture. (</w:t>
            </w:r>
            <w:r w:rsidR="000B0197">
              <w:rPr>
                <w:i/>
                <w:color w:val="000000" w:themeColor="text1"/>
                <w:sz w:val="20"/>
                <w:szCs w:val="20"/>
              </w:rPr>
              <w:t>A</w:t>
            </w:r>
            <w:r w:rsidRPr="00775752">
              <w:rPr>
                <w:i/>
                <w:color w:val="000000" w:themeColor="text1"/>
                <w:sz w:val="20"/>
                <w:szCs w:val="20"/>
              </w:rPr>
              <w:t>ncient India on one side of the paper,</w:t>
            </w:r>
            <w:r>
              <w:rPr>
                <w:i/>
                <w:color w:val="000000" w:themeColor="text1"/>
                <w:sz w:val="20"/>
                <w:szCs w:val="20"/>
              </w:rPr>
              <w:t xml:space="preserve"> </w:t>
            </w:r>
            <w:r w:rsidR="007F6C1C">
              <w:rPr>
                <w:i/>
                <w:color w:val="000000" w:themeColor="text1"/>
                <w:sz w:val="20"/>
                <w:szCs w:val="20"/>
              </w:rPr>
              <w:t>a</w:t>
            </w:r>
            <w:r w:rsidRPr="00775752">
              <w:rPr>
                <w:i/>
                <w:color w:val="000000" w:themeColor="text1"/>
                <w:sz w:val="20"/>
                <w:szCs w:val="20"/>
              </w:rPr>
              <w:t>ncient China on the other side of the paper</w:t>
            </w:r>
            <w:r w:rsidR="000B0197">
              <w:rPr>
                <w:i/>
                <w:color w:val="000000" w:themeColor="text1"/>
                <w:sz w:val="20"/>
                <w:szCs w:val="20"/>
              </w:rPr>
              <w:t>.</w:t>
            </w:r>
            <w:r w:rsidRPr="00775752">
              <w:rPr>
                <w:i/>
                <w:color w:val="000000" w:themeColor="text1"/>
                <w:sz w:val="20"/>
                <w:szCs w:val="20"/>
              </w:rPr>
              <w:t>)</w:t>
            </w:r>
          </w:p>
          <w:p w14:paraId="35348099" w14:textId="77777777" w:rsidR="00775752" w:rsidRPr="00775752" w:rsidRDefault="007F6C1C" w:rsidP="00775752">
            <w:pPr>
              <w:pStyle w:val="ListParagraph"/>
              <w:numPr>
                <w:ilvl w:val="0"/>
                <w:numId w:val="16"/>
              </w:numPr>
              <w:tabs>
                <w:tab w:val="left" w:pos="342"/>
              </w:tabs>
              <w:spacing w:before="80" w:after="100"/>
              <w:ind w:left="0" w:hanging="18"/>
              <w:rPr>
                <w:i/>
                <w:color w:val="000000" w:themeColor="text1"/>
                <w:sz w:val="20"/>
                <w:szCs w:val="20"/>
              </w:rPr>
            </w:pPr>
            <w:r>
              <w:rPr>
                <w:i/>
                <w:color w:val="000000" w:themeColor="text1"/>
                <w:sz w:val="20"/>
                <w:szCs w:val="20"/>
              </w:rPr>
              <w:t>Divide c</w:t>
            </w:r>
            <w:r w:rsidR="00775752" w:rsidRPr="00775752">
              <w:rPr>
                <w:i/>
                <w:color w:val="000000" w:themeColor="text1"/>
                <w:sz w:val="20"/>
                <w:szCs w:val="20"/>
              </w:rPr>
              <w:t>lass into two groups- China</w:t>
            </w:r>
            <w:r>
              <w:rPr>
                <w:i/>
                <w:color w:val="000000" w:themeColor="text1"/>
                <w:sz w:val="20"/>
                <w:szCs w:val="20"/>
              </w:rPr>
              <w:t xml:space="preserve"> and </w:t>
            </w:r>
            <w:r w:rsidR="00775752" w:rsidRPr="00775752">
              <w:rPr>
                <w:i/>
                <w:color w:val="000000" w:themeColor="text1"/>
                <w:sz w:val="20"/>
                <w:szCs w:val="20"/>
              </w:rPr>
              <w:t>India. Students then</w:t>
            </w:r>
            <w:r w:rsidR="00775752">
              <w:rPr>
                <w:i/>
                <w:color w:val="000000" w:themeColor="text1"/>
                <w:sz w:val="20"/>
                <w:szCs w:val="20"/>
              </w:rPr>
              <w:t xml:space="preserve"> </w:t>
            </w:r>
            <w:r w:rsidR="00775752" w:rsidRPr="00775752">
              <w:rPr>
                <w:i/>
                <w:color w:val="000000" w:themeColor="text1"/>
                <w:sz w:val="20"/>
                <w:szCs w:val="20"/>
              </w:rPr>
              <w:t>brainstorm/record on chart paper all of the ideas they recorded on their graphic</w:t>
            </w:r>
          </w:p>
          <w:p w14:paraId="3A362DB9" w14:textId="77777777" w:rsidR="00775752" w:rsidRPr="00775752" w:rsidRDefault="00775752" w:rsidP="00775752">
            <w:pPr>
              <w:pStyle w:val="ListParagraph"/>
              <w:tabs>
                <w:tab w:val="left" w:pos="342"/>
              </w:tabs>
              <w:spacing w:before="80" w:after="100"/>
              <w:ind w:left="0"/>
              <w:rPr>
                <w:i/>
                <w:color w:val="000000" w:themeColor="text1"/>
                <w:sz w:val="20"/>
                <w:szCs w:val="20"/>
              </w:rPr>
            </w:pPr>
            <w:proofErr w:type="gramStart"/>
            <w:r w:rsidRPr="00775752">
              <w:rPr>
                <w:i/>
                <w:color w:val="000000" w:themeColor="text1"/>
                <w:sz w:val="20"/>
                <w:szCs w:val="20"/>
              </w:rPr>
              <w:t>organizers</w:t>
            </w:r>
            <w:proofErr w:type="gramEnd"/>
            <w:r w:rsidRPr="00775752">
              <w:rPr>
                <w:i/>
                <w:color w:val="000000" w:themeColor="text1"/>
                <w:sz w:val="20"/>
                <w:szCs w:val="20"/>
              </w:rPr>
              <w:t>.</w:t>
            </w:r>
          </w:p>
          <w:p w14:paraId="4B84D844" w14:textId="77777777" w:rsidR="00D92794" w:rsidRPr="00775752" w:rsidRDefault="00775752" w:rsidP="007F6C1C">
            <w:pPr>
              <w:pStyle w:val="ListParagraph"/>
              <w:numPr>
                <w:ilvl w:val="0"/>
                <w:numId w:val="16"/>
              </w:numPr>
              <w:tabs>
                <w:tab w:val="left" w:pos="342"/>
              </w:tabs>
              <w:spacing w:before="80" w:after="100"/>
              <w:ind w:left="0" w:hanging="18"/>
              <w:rPr>
                <w:i/>
                <w:color w:val="000000" w:themeColor="text1"/>
                <w:sz w:val="20"/>
                <w:szCs w:val="20"/>
              </w:rPr>
            </w:pPr>
            <w:r w:rsidRPr="00775752">
              <w:rPr>
                <w:i/>
                <w:color w:val="000000" w:themeColor="text1"/>
                <w:sz w:val="20"/>
                <w:szCs w:val="20"/>
              </w:rPr>
              <w:t xml:space="preserve">Teach or review content required for the task depending on when in the sequence </w:t>
            </w:r>
            <w:r w:rsidR="007F6C1C">
              <w:rPr>
                <w:i/>
                <w:color w:val="000000" w:themeColor="text1"/>
                <w:sz w:val="20"/>
                <w:szCs w:val="20"/>
              </w:rPr>
              <w:t>the content is taught</w:t>
            </w:r>
            <w:r w:rsidRPr="00775752">
              <w:rPr>
                <w:i/>
                <w:color w:val="000000" w:themeColor="text1"/>
                <w:sz w:val="20"/>
                <w:szCs w:val="20"/>
              </w:rPr>
              <w:t xml:space="preserve"> – before or during the production of the task.</w:t>
            </w:r>
          </w:p>
        </w:tc>
      </w:tr>
      <w:tr w:rsidR="00D92794" w:rsidRPr="00020D9E" w14:paraId="1C54F912" w14:textId="77777777" w:rsidTr="005E411E">
        <w:trPr>
          <w:cantSplit/>
        </w:trPr>
        <w:tc>
          <w:tcPr>
            <w:tcW w:w="1008" w:type="dxa"/>
          </w:tcPr>
          <w:p w14:paraId="63CD8B29" w14:textId="77777777" w:rsidR="00D92794" w:rsidRPr="00020D9E" w:rsidRDefault="00E96844"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10-15 min.</w:t>
            </w:r>
          </w:p>
        </w:tc>
        <w:tc>
          <w:tcPr>
            <w:tcW w:w="2340" w:type="dxa"/>
          </w:tcPr>
          <w:p w14:paraId="5F60824D"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2. Task analysis</w:t>
            </w:r>
          </w:p>
          <w:p w14:paraId="1473BF15"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 xml:space="preserve">Ability to understand and explain the task’s prompt and rubric.  </w:t>
            </w:r>
          </w:p>
        </w:tc>
        <w:tc>
          <w:tcPr>
            <w:tcW w:w="3420" w:type="dxa"/>
          </w:tcPr>
          <w:p w14:paraId="37764CD1" w14:textId="77777777" w:rsidR="00D92794" w:rsidRPr="00020D9E" w:rsidRDefault="00E96844"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u w:val="single"/>
              </w:rPr>
              <w:t>Product:</w:t>
            </w:r>
            <w:r>
              <w:rPr>
                <w:rFonts w:ascii="Gill Sans MT" w:hAnsi="Gill Sans MT"/>
                <w:i/>
                <w:color w:val="000000" w:themeColor="text1"/>
                <w:sz w:val="20"/>
                <w:szCs w:val="20"/>
              </w:rPr>
              <w:t xml:space="preserve"> Short constructed response</w:t>
            </w:r>
          </w:p>
          <w:p w14:paraId="506DACA4" w14:textId="77777777" w:rsidR="00D92794" w:rsidRPr="00020D9E" w:rsidRDefault="00E96844" w:rsidP="00E96844">
            <w:pPr>
              <w:autoSpaceDE w:val="0"/>
              <w:autoSpaceDN w:val="0"/>
              <w:adjustRightInd w:val="0"/>
              <w:rPr>
                <w:rFonts w:ascii="Gill Sans MT" w:hAnsi="Gill Sans MT"/>
                <w:i/>
                <w:color w:val="000000" w:themeColor="text1"/>
                <w:sz w:val="20"/>
                <w:szCs w:val="20"/>
              </w:rPr>
            </w:pPr>
            <w:r>
              <w:rPr>
                <w:rFonts w:ascii="Gill Sans MT" w:hAnsi="Gill Sans MT"/>
                <w:i/>
                <w:color w:val="000000" w:themeColor="text1"/>
                <w:sz w:val="20"/>
                <w:szCs w:val="20"/>
                <w:u w:val="single"/>
              </w:rPr>
              <w:t>Prompt:</w:t>
            </w:r>
            <w:r>
              <w:rPr>
                <w:rFonts w:ascii="Gill Sans MT" w:hAnsi="Gill Sans MT"/>
                <w:i/>
                <w:color w:val="000000" w:themeColor="text1"/>
                <w:sz w:val="20"/>
                <w:szCs w:val="20"/>
              </w:rPr>
              <w:t xml:space="preserve"> </w:t>
            </w:r>
            <w:r w:rsidR="00D92794" w:rsidRPr="00020D9E">
              <w:rPr>
                <w:rFonts w:ascii="Gill Sans MT" w:hAnsi="Gill Sans MT"/>
                <w:i/>
                <w:color w:val="000000" w:themeColor="text1"/>
                <w:sz w:val="20"/>
                <w:szCs w:val="20"/>
              </w:rPr>
              <w:t xml:space="preserve">In your own words, what are the important features of a good response to this prompt? </w:t>
            </w:r>
          </w:p>
        </w:tc>
        <w:tc>
          <w:tcPr>
            <w:tcW w:w="2970" w:type="dxa"/>
          </w:tcPr>
          <w:p w14:paraId="1A84EAB2"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No</w:t>
            </w:r>
            <w:r w:rsidR="00E96844">
              <w:rPr>
                <w:rFonts w:ascii="Gill Sans MT" w:hAnsi="Gill Sans MT"/>
                <w:i/>
                <w:color w:val="000000" w:themeColor="text1"/>
                <w:sz w:val="20"/>
                <w:szCs w:val="20"/>
              </w:rPr>
              <w:t xml:space="preserve"> scoring</w:t>
            </w:r>
          </w:p>
        </w:tc>
        <w:tc>
          <w:tcPr>
            <w:tcW w:w="4590" w:type="dxa"/>
          </w:tcPr>
          <w:p w14:paraId="782C5D57" w14:textId="77777777" w:rsidR="00E96844" w:rsidRPr="0084652B" w:rsidRDefault="00E96844" w:rsidP="0084652B">
            <w:pPr>
              <w:pStyle w:val="ListParagraph"/>
              <w:numPr>
                <w:ilvl w:val="0"/>
                <w:numId w:val="16"/>
              </w:numPr>
              <w:tabs>
                <w:tab w:val="left" w:pos="342"/>
              </w:tabs>
              <w:spacing w:before="80" w:after="100"/>
              <w:ind w:left="0" w:hanging="18"/>
              <w:rPr>
                <w:i/>
                <w:color w:val="000000" w:themeColor="text1"/>
                <w:sz w:val="20"/>
                <w:szCs w:val="20"/>
              </w:rPr>
            </w:pPr>
            <w:r w:rsidRPr="0084652B">
              <w:rPr>
                <w:i/>
                <w:color w:val="000000" w:themeColor="text1"/>
                <w:sz w:val="20"/>
                <w:szCs w:val="20"/>
              </w:rPr>
              <w:t>Review each student’s response to ensure she/he understands the task. Ensure relevant</w:t>
            </w:r>
            <w:r w:rsidR="0084652B">
              <w:rPr>
                <w:i/>
                <w:color w:val="000000" w:themeColor="text1"/>
                <w:sz w:val="20"/>
                <w:szCs w:val="20"/>
              </w:rPr>
              <w:t xml:space="preserve"> </w:t>
            </w:r>
            <w:r w:rsidRPr="0084652B">
              <w:rPr>
                <w:i/>
                <w:color w:val="000000" w:themeColor="text1"/>
                <w:sz w:val="20"/>
                <w:szCs w:val="20"/>
              </w:rPr>
              <w:t>reading material is selected or provided.</w:t>
            </w:r>
          </w:p>
          <w:p w14:paraId="5905D907" w14:textId="77777777" w:rsidR="00E96844" w:rsidRPr="0084652B" w:rsidRDefault="00E96844" w:rsidP="0084652B">
            <w:pPr>
              <w:pStyle w:val="ListParagraph"/>
              <w:numPr>
                <w:ilvl w:val="0"/>
                <w:numId w:val="16"/>
              </w:numPr>
              <w:tabs>
                <w:tab w:val="left" w:pos="342"/>
              </w:tabs>
              <w:spacing w:before="80" w:after="100"/>
              <w:ind w:left="0" w:hanging="18"/>
              <w:rPr>
                <w:i/>
                <w:color w:val="000000" w:themeColor="text1"/>
                <w:sz w:val="20"/>
                <w:szCs w:val="20"/>
              </w:rPr>
            </w:pPr>
            <w:r w:rsidRPr="0084652B">
              <w:rPr>
                <w:i/>
                <w:color w:val="000000" w:themeColor="text1"/>
                <w:sz w:val="20"/>
                <w:szCs w:val="20"/>
              </w:rPr>
              <w:t>Have students share responses so that students can hear/know what each other is doing and</w:t>
            </w:r>
            <w:r w:rsidR="0084652B">
              <w:rPr>
                <w:i/>
                <w:color w:val="000000" w:themeColor="text1"/>
                <w:sz w:val="20"/>
                <w:szCs w:val="20"/>
              </w:rPr>
              <w:t xml:space="preserve"> </w:t>
            </w:r>
            <w:r w:rsidRPr="0084652B">
              <w:rPr>
                <w:i/>
                <w:color w:val="000000" w:themeColor="text1"/>
                <w:sz w:val="20"/>
                <w:szCs w:val="20"/>
              </w:rPr>
              <w:t>encourage them to help each other when appropriate.</w:t>
            </w:r>
          </w:p>
          <w:p w14:paraId="5063B649" w14:textId="77777777" w:rsidR="00D92794" w:rsidRPr="00020D9E" w:rsidRDefault="00E96844" w:rsidP="0084652B">
            <w:pPr>
              <w:pStyle w:val="ListParagraph"/>
              <w:numPr>
                <w:ilvl w:val="0"/>
                <w:numId w:val="16"/>
              </w:numPr>
              <w:tabs>
                <w:tab w:val="left" w:pos="342"/>
              </w:tabs>
              <w:spacing w:before="80" w:after="100"/>
              <w:ind w:left="0" w:hanging="18"/>
              <w:rPr>
                <w:i/>
                <w:color w:val="000000" w:themeColor="text1"/>
                <w:sz w:val="20"/>
                <w:szCs w:val="20"/>
              </w:rPr>
            </w:pPr>
            <w:r w:rsidRPr="0084652B">
              <w:rPr>
                <w:i/>
                <w:color w:val="000000" w:themeColor="text1"/>
                <w:sz w:val="20"/>
                <w:szCs w:val="20"/>
              </w:rPr>
              <w:t>Discuss in detail the prompt, type of writing and structure, the product, and the rubric.</w:t>
            </w:r>
          </w:p>
        </w:tc>
      </w:tr>
      <w:tr w:rsidR="00481EF1" w:rsidRPr="00020D9E" w14:paraId="51535744" w14:textId="77777777" w:rsidTr="005E411E">
        <w:trPr>
          <w:cantSplit/>
        </w:trPr>
        <w:tc>
          <w:tcPr>
            <w:tcW w:w="1008" w:type="dxa"/>
          </w:tcPr>
          <w:p w14:paraId="02E3E642" w14:textId="77777777" w:rsidR="00481EF1" w:rsidRPr="00020D9E" w:rsidRDefault="006942CA"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5-10 min.</w:t>
            </w:r>
          </w:p>
        </w:tc>
        <w:tc>
          <w:tcPr>
            <w:tcW w:w="2340" w:type="dxa"/>
          </w:tcPr>
          <w:p w14:paraId="7C0526B9" w14:textId="77777777" w:rsidR="00481EF1" w:rsidRDefault="00481EF1" w:rsidP="005E411E">
            <w:pPr>
              <w:spacing w:before="80" w:after="100"/>
              <w:rPr>
                <w:rFonts w:ascii="Gill Sans MT" w:hAnsi="Gill Sans MT"/>
                <w:i/>
                <w:color w:val="000000" w:themeColor="text1"/>
                <w:sz w:val="20"/>
                <w:szCs w:val="20"/>
                <w:u w:val="single"/>
              </w:rPr>
            </w:pPr>
            <w:r>
              <w:rPr>
                <w:rFonts w:ascii="Gill Sans MT" w:hAnsi="Gill Sans MT"/>
                <w:i/>
                <w:color w:val="000000" w:themeColor="text1"/>
                <w:sz w:val="20"/>
                <w:szCs w:val="20"/>
                <w:u w:val="single"/>
              </w:rPr>
              <w:t>3. Project planning</w:t>
            </w:r>
          </w:p>
          <w:p w14:paraId="6CAB829D" w14:textId="77777777" w:rsidR="00481EF1" w:rsidRPr="00020D9E" w:rsidRDefault="00481EF1" w:rsidP="005E411E">
            <w:pPr>
              <w:spacing w:before="80" w:after="100"/>
              <w:rPr>
                <w:rFonts w:ascii="Gill Sans MT" w:hAnsi="Gill Sans MT"/>
                <w:i/>
                <w:color w:val="000000" w:themeColor="text1"/>
                <w:sz w:val="20"/>
                <w:szCs w:val="20"/>
                <w:u w:val="single"/>
              </w:rPr>
            </w:pPr>
            <w:r w:rsidRPr="00481EF1">
              <w:rPr>
                <w:rFonts w:ascii="Gill Sans MT" w:hAnsi="Gill Sans MT"/>
                <w:i/>
                <w:color w:val="000000" w:themeColor="text1"/>
                <w:sz w:val="20"/>
                <w:szCs w:val="20"/>
              </w:rPr>
              <w:t>Ability to plan a task so that reading and writing processes are accomplished on time.</w:t>
            </w:r>
          </w:p>
        </w:tc>
        <w:tc>
          <w:tcPr>
            <w:tcW w:w="3420" w:type="dxa"/>
          </w:tcPr>
          <w:p w14:paraId="0ABEB81A" w14:textId="77777777" w:rsidR="006942CA" w:rsidRDefault="006942CA"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u w:val="single"/>
              </w:rPr>
              <w:t>Product:</w:t>
            </w:r>
            <w:r>
              <w:rPr>
                <w:rFonts w:ascii="Gill Sans MT" w:hAnsi="Gill Sans MT"/>
                <w:i/>
                <w:color w:val="000000" w:themeColor="text1"/>
                <w:sz w:val="20"/>
                <w:szCs w:val="20"/>
              </w:rPr>
              <w:t xml:space="preserve"> Timeline</w:t>
            </w:r>
          </w:p>
          <w:p w14:paraId="51A962AF" w14:textId="77777777" w:rsidR="00481EF1" w:rsidRPr="006942CA" w:rsidRDefault="006942CA"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u w:val="single"/>
              </w:rPr>
              <w:t>Prompt:</w:t>
            </w:r>
            <w:r>
              <w:rPr>
                <w:rFonts w:ascii="Gill Sans MT" w:hAnsi="Gill Sans MT"/>
                <w:i/>
                <w:color w:val="000000" w:themeColor="text1"/>
                <w:sz w:val="20"/>
                <w:szCs w:val="20"/>
              </w:rPr>
              <w:t xml:space="preserve"> </w:t>
            </w:r>
            <w:r w:rsidRPr="006942CA">
              <w:rPr>
                <w:rFonts w:ascii="Gill Sans MT" w:hAnsi="Gill Sans MT"/>
                <w:i/>
                <w:color w:val="000000" w:themeColor="text1"/>
                <w:sz w:val="20"/>
                <w:szCs w:val="20"/>
              </w:rPr>
              <w:t>Students will be given a project timeline with dates and deadlines.</w:t>
            </w:r>
          </w:p>
        </w:tc>
        <w:tc>
          <w:tcPr>
            <w:tcW w:w="2970" w:type="dxa"/>
          </w:tcPr>
          <w:p w14:paraId="6A3BB7FA" w14:textId="77777777" w:rsidR="00481EF1" w:rsidRPr="006942CA" w:rsidRDefault="006942CA" w:rsidP="006942CA">
            <w:pPr>
              <w:spacing w:before="80" w:after="100"/>
              <w:rPr>
                <w:rFonts w:ascii="Gill Sans MT" w:hAnsi="Gill Sans MT"/>
                <w:i/>
                <w:color w:val="000000" w:themeColor="text1"/>
                <w:sz w:val="20"/>
                <w:szCs w:val="20"/>
              </w:rPr>
            </w:pPr>
            <w:r w:rsidRPr="006942CA">
              <w:rPr>
                <w:rFonts w:ascii="Gill Sans MT" w:hAnsi="Gill Sans MT"/>
                <w:i/>
                <w:color w:val="000000" w:themeColor="text1"/>
                <w:sz w:val="20"/>
                <w:szCs w:val="20"/>
              </w:rPr>
              <w:t>Meets: Creates a “doable” timeline that paces reading and writing processes.</w:t>
            </w:r>
          </w:p>
          <w:p w14:paraId="100DDAF3" w14:textId="77777777" w:rsidR="006942CA" w:rsidRPr="006942CA" w:rsidRDefault="006942CA" w:rsidP="006942CA">
            <w:pPr>
              <w:spacing w:before="80" w:after="100"/>
              <w:rPr>
                <w:rFonts w:ascii="Gill Sans MT" w:hAnsi="Gill Sans MT"/>
                <w:i/>
                <w:color w:val="000000" w:themeColor="text1"/>
                <w:sz w:val="20"/>
                <w:szCs w:val="20"/>
              </w:rPr>
            </w:pPr>
            <w:r w:rsidRPr="006942CA">
              <w:rPr>
                <w:rFonts w:ascii="Gill Sans MT" w:hAnsi="Gill Sans MT"/>
                <w:i/>
                <w:color w:val="000000" w:themeColor="text1"/>
                <w:sz w:val="20"/>
                <w:szCs w:val="20"/>
              </w:rPr>
              <w:t>Not yet: Attempts to</w:t>
            </w:r>
            <w:r>
              <w:rPr>
                <w:rFonts w:ascii="Gill Sans MT" w:hAnsi="Gill Sans MT"/>
                <w:i/>
                <w:color w:val="000000" w:themeColor="text1"/>
                <w:sz w:val="20"/>
                <w:szCs w:val="20"/>
              </w:rPr>
              <w:t xml:space="preserve"> </w:t>
            </w:r>
            <w:r w:rsidRPr="006942CA">
              <w:rPr>
                <w:rFonts w:ascii="Gill Sans MT" w:hAnsi="Gill Sans MT"/>
                <w:i/>
                <w:color w:val="000000" w:themeColor="text1"/>
                <w:sz w:val="20"/>
                <w:szCs w:val="20"/>
              </w:rPr>
              <w:t>meet the criteria for “meets.”</w:t>
            </w:r>
          </w:p>
        </w:tc>
        <w:tc>
          <w:tcPr>
            <w:tcW w:w="4590" w:type="dxa"/>
          </w:tcPr>
          <w:p w14:paraId="7E9549AE" w14:textId="77777777" w:rsidR="006942CA" w:rsidRPr="006942CA" w:rsidRDefault="006942CA" w:rsidP="006942CA">
            <w:pPr>
              <w:pStyle w:val="ListParagraph"/>
              <w:numPr>
                <w:ilvl w:val="0"/>
                <w:numId w:val="16"/>
              </w:numPr>
              <w:tabs>
                <w:tab w:val="left" w:pos="342"/>
              </w:tabs>
              <w:spacing w:before="80" w:after="100"/>
              <w:ind w:left="0" w:hanging="18"/>
              <w:rPr>
                <w:i/>
                <w:color w:val="000000" w:themeColor="text1"/>
                <w:sz w:val="20"/>
                <w:szCs w:val="20"/>
              </w:rPr>
            </w:pPr>
            <w:r w:rsidRPr="006942CA">
              <w:rPr>
                <w:i/>
                <w:color w:val="000000" w:themeColor="text1"/>
                <w:sz w:val="20"/>
                <w:szCs w:val="20"/>
              </w:rPr>
              <w:t>Provide students with a timeline template</w:t>
            </w:r>
            <w:r>
              <w:rPr>
                <w:i/>
                <w:color w:val="000000" w:themeColor="text1"/>
                <w:sz w:val="20"/>
                <w:szCs w:val="20"/>
              </w:rPr>
              <w:t>.</w:t>
            </w:r>
          </w:p>
          <w:p w14:paraId="40389B43" w14:textId="77777777" w:rsidR="00481EF1" w:rsidRDefault="006942CA" w:rsidP="006942CA">
            <w:pPr>
              <w:pStyle w:val="ListParagraph"/>
              <w:numPr>
                <w:ilvl w:val="0"/>
                <w:numId w:val="16"/>
              </w:numPr>
              <w:tabs>
                <w:tab w:val="left" w:pos="342"/>
              </w:tabs>
              <w:spacing w:before="80" w:after="100"/>
              <w:ind w:left="0" w:hanging="18"/>
              <w:rPr>
                <w:i/>
                <w:color w:val="000000" w:themeColor="text1"/>
                <w:sz w:val="20"/>
                <w:szCs w:val="20"/>
              </w:rPr>
            </w:pPr>
            <w:r w:rsidRPr="006942CA">
              <w:rPr>
                <w:i/>
                <w:color w:val="000000" w:themeColor="text1"/>
                <w:sz w:val="20"/>
                <w:szCs w:val="20"/>
              </w:rPr>
              <w:t>Discuss the importance of planning</w:t>
            </w:r>
            <w:r>
              <w:rPr>
                <w:i/>
                <w:color w:val="000000" w:themeColor="text1"/>
                <w:sz w:val="20"/>
                <w:szCs w:val="20"/>
              </w:rPr>
              <w:t>.</w:t>
            </w:r>
          </w:p>
          <w:p w14:paraId="56A92757" w14:textId="77777777" w:rsidR="006411CA" w:rsidRDefault="006411CA" w:rsidP="006411CA">
            <w:pPr>
              <w:tabs>
                <w:tab w:val="left" w:pos="342"/>
              </w:tabs>
              <w:spacing w:before="80" w:after="100"/>
              <w:rPr>
                <w:i/>
                <w:color w:val="000000" w:themeColor="text1"/>
                <w:sz w:val="20"/>
                <w:szCs w:val="20"/>
              </w:rPr>
            </w:pPr>
          </w:p>
          <w:p w14:paraId="325711D1" w14:textId="77777777" w:rsidR="006411CA" w:rsidRPr="006411CA" w:rsidRDefault="006411CA" w:rsidP="006411CA">
            <w:pPr>
              <w:tabs>
                <w:tab w:val="left" w:pos="342"/>
              </w:tabs>
              <w:spacing w:before="80" w:after="100"/>
              <w:rPr>
                <w:i/>
                <w:color w:val="000000" w:themeColor="text1"/>
                <w:sz w:val="20"/>
                <w:szCs w:val="20"/>
              </w:rPr>
            </w:pPr>
          </w:p>
        </w:tc>
      </w:tr>
    </w:tbl>
    <w:p w14:paraId="0547AB77" w14:textId="77777777" w:rsidR="006411CA" w:rsidRDefault="006411CA">
      <w:r>
        <w:br w:type="page"/>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92794" w:rsidRPr="00412990" w14:paraId="21BCD360" w14:textId="77777777" w:rsidTr="005E411E">
        <w:trPr>
          <w:cantSplit/>
        </w:trPr>
        <w:tc>
          <w:tcPr>
            <w:tcW w:w="14328" w:type="dxa"/>
            <w:gridSpan w:val="5"/>
            <w:shd w:val="clear" w:color="auto" w:fill="808080" w:themeFill="background1" w:themeFillShade="80"/>
          </w:tcPr>
          <w:p w14:paraId="2989ACF4"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lastRenderedPageBreak/>
              <w:t>Skills Cluster 2: Reading Process</w:t>
            </w:r>
          </w:p>
        </w:tc>
      </w:tr>
      <w:tr w:rsidR="00D92794" w:rsidRPr="00020D9E" w14:paraId="6135D3CF" w14:textId="77777777" w:rsidTr="005E411E">
        <w:trPr>
          <w:cantSplit/>
        </w:trPr>
        <w:tc>
          <w:tcPr>
            <w:tcW w:w="1008" w:type="dxa"/>
          </w:tcPr>
          <w:p w14:paraId="6405CF55" w14:textId="77777777" w:rsidR="00D92794" w:rsidRPr="00020D9E" w:rsidRDefault="00744AEE"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6 class periods</w:t>
            </w:r>
          </w:p>
        </w:tc>
        <w:tc>
          <w:tcPr>
            <w:tcW w:w="2340" w:type="dxa"/>
          </w:tcPr>
          <w:p w14:paraId="4DEFD854"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1. </w:t>
            </w:r>
            <w:r w:rsidR="00481EF1" w:rsidRPr="00481EF1">
              <w:rPr>
                <w:rFonts w:ascii="Gill Sans MT" w:hAnsi="Gill Sans MT"/>
                <w:i/>
                <w:color w:val="000000" w:themeColor="text1"/>
                <w:sz w:val="20"/>
                <w:szCs w:val="20"/>
                <w:u w:val="single"/>
              </w:rPr>
              <w:t xml:space="preserve">Reading </w:t>
            </w:r>
            <w:r w:rsidR="00481EF1">
              <w:rPr>
                <w:rFonts w:ascii="Gill Sans MT" w:hAnsi="Gill Sans MT"/>
                <w:i/>
                <w:color w:val="000000" w:themeColor="text1"/>
                <w:sz w:val="20"/>
                <w:szCs w:val="20"/>
                <w:u w:val="single"/>
              </w:rPr>
              <w:t>“</w:t>
            </w:r>
            <w:r w:rsidR="00481EF1" w:rsidRPr="00481EF1">
              <w:rPr>
                <w:rFonts w:ascii="Gill Sans MT" w:hAnsi="Gill Sans MT"/>
                <w:i/>
                <w:color w:val="000000" w:themeColor="text1"/>
                <w:sz w:val="20"/>
                <w:szCs w:val="20"/>
                <w:u w:val="single"/>
              </w:rPr>
              <w:t>habits of mind</w:t>
            </w:r>
            <w:r w:rsidR="00481EF1">
              <w:rPr>
                <w:rFonts w:ascii="Gill Sans MT" w:hAnsi="Gill Sans MT"/>
                <w:i/>
                <w:color w:val="000000" w:themeColor="text1"/>
                <w:sz w:val="20"/>
                <w:szCs w:val="20"/>
                <w:u w:val="single"/>
              </w:rPr>
              <w:t>”</w:t>
            </w:r>
          </w:p>
          <w:p w14:paraId="054AF04D" w14:textId="77777777" w:rsidR="00D92794" w:rsidRPr="00020D9E" w:rsidRDefault="00481EF1" w:rsidP="005E411E">
            <w:pPr>
              <w:spacing w:before="80" w:after="100"/>
              <w:rPr>
                <w:rFonts w:ascii="Gill Sans MT" w:hAnsi="Gill Sans MT"/>
                <w:i/>
                <w:color w:val="000000" w:themeColor="text1"/>
                <w:sz w:val="20"/>
                <w:szCs w:val="20"/>
              </w:rPr>
            </w:pPr>
            <w:r w:rsidRPr="00481EF1">
              <w:rPr>
                <w:rFonts w:ascii="Gill Sans MT" w:hAnsi="Gill Sans MT"/>
                <w:i/>
                <w:sz w:val="20"/>
                <w:szCs w:val="20"/>
              </w:rPr>
              <w:t>Ability to select appropriate texts and understand necessary reading strategies needed</w:t>
            </w:r>
            <w:r>
              <w:rPr>
                <w:rFonts w:ascii="Gill Sans MT" w:hAnsi="Gill Sans MT"/>
                <w:i/>
                <w:sz w:val="20"/>
                <w:szCs w:val="20"/>
              </w:rPr>
              <w:t xml:space="preserve"> </w:t>
            </w:r>
            <w:r w:rsidRPr="00481EF1">
              <w:rPr>
                <w:rFonts w:ascii="Gill Sans MT" w:hAnsi="Gill Sans MT"/>
                <w:i/>
                <w:sz w:val="20"/>
                <w:szCs w:val="20"/>
              </w:rPr>
              <w:t>for the task.</w:t>
            </w:r>
          </w:p>
        </w:tc>
        <w:tc>
          <w:tcPr>
            <w:tcW w:w="3420" w:type="dxa"/>
          </w:tcPr>
          <w:p w14:paraId="26F16F06" w14:textId="77777777" w:rsidR="00744AEE" w:rsidRDefault="00744AEE" w:rsidP="00744AEE">
            <w:pPr>
              <w:autoSpaceDE w:val="0"/>
              <w:autoSpaceDN w:val="0"/>
              <w:adjustRightInd w:val="0"/>
              <w:rPr>
                <w:rFonts w:ascii="Gill Sans MT" w:hAnsi="Gill Sans MT"/>
                <w:i/>
                <w:sz w:val="20"/>
                <w:szCs w:val="20"/>
              </w:rPr>
            </w:pPr>
            <w:r w:rsidRPr="00744AEE">
              <w:rPr>
                <w:rFonts w:ascii="Gill Sans MT" w:hAnsi="Gill Sans MT"/>
                <w:i/>
                <w:sz w:val="20"/>
                <w:szCs w:val="20"/>
                <w:u w:val="single"/>
              </w:rPr>
              <w:t>Product:</w:t>
            </w:r>
            <w:r w:rsidRPr="00744AEE">
              <w:rPr>
                <w:rFonts w:ascii="Gill Sans MT" w:hAnsi="Gill Sans MT"/>
                <w:i/>
                <w:sz w:val="20"/>
                <w:szCs w:val="20"/>
              </w:rPr>
              <w:t xml:space="preserve"> </w:t>
            </w:r>
            <w:r>
              <w:rPr>
                <w:rFonts w:ascii="Gill Sans MT" w:hAnsi="Gill Sans MT"/>
                <w:i/>
                <w:sz w:val="20"/>
                <w:szCs w:val="20"/>
              </w:rPr>
              <w:t xml:space="preserve">Bibliography note </w:t>
            </w:r>
            <w:r w:rsidRPr="00744AEE">
              <w:rPr>
                <w:rFonts w:ascii="Gill Sans MT" w:hAnsi="Gill Sans MT"/>
                <w:i/>
                <w:sz w:val="20"/>
                <w:szCs w:val="20"/>
              </w:rPr>
              <w:t xml:space="preserve">sheets </w:t>
            </w:r>
          </w:p>
          <w:p w14:paraId="173D03BC" w14:textId="77777777" w:rsidR="00744AEE" w:rsidRPr="00744AEE" w:rsidRDefault="00744AEE" w:rsidP="00744AEE">
            <w:pPr>
              <w:autoSpaceDE w:val="0"/>
              <w:autoSpaceDN w:val="0"/>
              <w:adjustRightInd w:val="0"/>
              <w:rPr>
                <w:rFonts w:ascii="Gill Sans MT" w:hAnsi="Gill Sans MT"/>
                <w:i/>
                <w:sz w:val="20"/>
                <w:szCs w:val="20"/>
              </w:rPr>
            </w:pPr>
          </w:p>
          <w:p w14:paraId="1AC512E0" w14:textId="77777777" w:rsidR="00D92794" w:rsidRPr="00744AEE" w:rsidRDefault="00744AEE" w:rsidP="00744AEE">
            <w:pPr>
              <w:autoSpaceDE w:val="0"/>
              <w:autoSpaceDN w:val="0"/>
              <w:adjustRightInd w:val="0"/>
              <w:rPr>
                <w:rFonts w:ascii="Gill Sans MT" w:hAnsi="Gill Sans MT"/>
                <w:i/>
                <w:sz w:val="20"/>
                <w:szCs w:val="20"/>
                <w:u w:val="single"/>
              </w:rPr>
            </w:pPr>
            <w:r w:rsidRPr="00744AEE">
              <w:rPr>
                <w:rFonts w:ascii="Gill Sans MT" w:hAnsi="Gill Sans MT"/>
                <w:i/>
                <w:sz w:val="20"/>
                <w:szCs w:val="20"/>
                <w:u w:val="single"/>
              </w:rPr>
              <w:t>Prompt:</w:t>
            </w:r>
            <w:r>
              <w:rPr>
                <w:rFonts w:ascii="Gill Sans MT" w:hAnsi="Gill Sans MT"/>
                <w:i/>
                <w:sz w:val="20"/>
                <w:szCs w:val="20"/>
              </w:rPr>
              <w:t xml:space="preserve"> </w:t>
            </w:r>
            <w:r w:rsidRPr="00744AEE">
              <w:rPr>
                <w:rFonts w:ascii="Gill Sans MT" w:hAnsi="Gill Sans MT"/>
                <w:i/>
                <w:sz w:val="20"/>
                <w:szCs w:val="20"/>
              </w:rPr>
              <w:t>1) Identify sources you will use and note how each source relates to</w:t>
            </w:r>
            <w:r>
              <w:rPr>
                <w:rFonts w:ascii="Gill Sans MT" w:hAnsi="Gill Sans MT"/>
                <w:i/>
                <w:sz w:val="20"/>
                <w:szCs w:val="20"/>
              </w:rPr>
              <w:t xml:space="preserve"> your task. </w:t>
            </w:r>
            <w:r w:rsidRPr="00744AEE">
              <w:rPr>
                <w:rFonts w:ascii="Gill Sans MT" w:hAnsi="Gill Sans MT"/>
                <w:i/>
                <w:sz w:val="20"/>
                <w:szCs w:val="20"/>
              </w:rPr>
              <w:t>2) Note sources in bibliographic format (see bibliography note sheet)</w:t>
            </w:r>
            <w:r>
              <w:rPr>
                <w:rFonts w:ascii="Gill Sans MT" w:hAnsi="Gill Sans MT"/>
                <w:i/>
                <w:sz w:val="20"/>
                <w:szCs w:val="20"/>
              </w:rPr>
              <w:t>.</w:t>
            </w:r>
          </w:p>
        </w:tc>
        <w:tc>
          <w:tcPr>
            <w:tcW w:w="2970" w:type="dxa"/>
          </w:tcPr>
          <w:p w14:paraId="1571CB1B" w14:textId="77777777" w:rsidR="00D92794" w:rsidRDefault="00744AEE" w:rsidP="00744AEE">
            <w:pPr>
              <w:autoSpaceDE w:val="0"/>
              <w:autoSpaceDN w:val="0"/>
              <w:adjustRightInd w:val="0"/>
              <w:rPr>
                <w:rFonts w:ascii="Gill Sans MT" w:hAnsi="Gill Sans MT"/>
                <w:i/>
                <w:sz w:val="20"/>
                <w:szCs w:val="20"/>
              </w:rPr>
            </w:pPr>
            <w:r w:rsidRPr="00744AEE">
              <w:rPr>
                <w:rFonts w:ascii="Gill Sans MT" w:hAnsi="Gill Sans MT"/>
                <w:i/>
                <w:sz w:val="20"/>
                <w:szCs w:val="20"/>
              </w:rPr>
              <w:t>Meets:</w:t>
            </w:r>
            <w:r>
              <w:rPr>
                <w:rFonts w:ascii="Gill Sans MT" w:hAnsi="Gill Sans MT"/>
                <w:i/>
                <w:sz w:val="20"/>
                <w:szCs w:val="20"/>
              </w:rPr>
              <w:t xml:space="preserve"> </w:t>
            </w:r>
            <w:r w:rsidRPr="00744AEE">
              <w:rPr>
                <w:rFonts w:ascii="Gill Sans MT" w:hAnsi="Gill Sans MT"/>
                <w:i/>
                <w:sz w:val="20"/>
                <w:szCs w:val="20"/>
              </w:rPr>
              <w:t>Selects appropriate text(s) for task (if applicable)</w:t>
            </w:r>
            <w:r>
              <w:rPr>
                <w:rFonts w:ascii="Gill Sans MT" w:hAnsi="Gill Sans MT"/>
                <w:i/>
                <w:sz w:val="20"/>
                <w:szCs w:val="20"/>
              </w:rPr>
              <w:t>.</w:t>
            </w:r>
            <w:r w:rsidRPr="00744AEE">
              <w:rPr>
                <w:rFonts w:ascii="Gill Sans MT" w:hAnsi="Gill Sans MT"/>
                <w:i/>
                <w:sz w:val="20"/>
                <w:szCs w:val="20"/>
              </w:rPr>
              <w:t xml:space="preserve"> Creates a first draft of a bibliography (if applicable)</w:t>
            </w:r>
            <w:r>
              <w:rPr>
                <w:rFonts w:ascii="Gill Sans MT" w:hAnsi="Gill Sans MT"/>
                <w:i/>
                <w:sz w:val="20"/>
                <w:szCs w:val="20"/>
              </w:rPr>
              <w:t xml:space="preserve">. </w:t>
            </w:r>
          </w:p>
          <w:p w14:paraId="49899955" w14:textId="77777777" w:rsidR="00744AEE" w:rsidRDefault="00744AEE" w:rsidP="00744AEE">
            <w:pPr>
              <w:autoSpaceDE w:val="0"/>
              <w:autoSpaceDN w:val="0"/>
              <w:adjustRightInd w:val="0"/>
              <w:rPr>
                <w:rFonts w:ascii="Gill Sans MT" w:hAnsi="Gill Sans MT"/>
                <w:i/>
                <w:sz w:val="20"/>
                <w:szCs w:val="20"/>
              </w:rPr>
            </w:pPr>
          </w:p>
          <w:p w14:paraId="3ECC3981" w14:textId="77777777" w:rsidR="00744AEE" w:rsidRPr="00744AEE" w:rsidRDefault="00744AEE" w:rsidP="00744AEE">
            <w:pPr>
              <w:autoSpaceDE w:val="0"/>
              <w:autoSpaceDN w:val="0"/>
              <w:adjustRightInd w:val="0"/>
              <w:rPr>
                <w:rFonts w:ascii="Gill Sans MT" w:hAnsi="Gill Sans MT"/>
                <w:i/>
                <w:sz w:val="20"/>
                <w:szCs w:val="20"/>
              </w:rPr>
            </w:pPr>
            <w:r w:rsidRPr="006942CA">
              <w:rPr>
                <w:rFonts w:ascii="Gill Sans MT" w:hAnsi="Gill Sans MT"/>
                <w:i/>
                <w:color w:val="000000" w:themeColor="text1"/>
                <w:sz w:val="20"/>
                <w:szCs w:val="20"/>
              </w:rPr>
              <w:t>Not yet: Attempts to</w:t>
            </w:r>
            <w:r>
              <w:rPr>
                <w:rFonts w:ascii="Gill Sans MT" w:hAnsi="Gill Sans MT"/>
                <w:i/>
                <w:color w:val="000000" w:themeColor="text1"/>
                <w:sz w:val="20"/>
                <w:szCs w:val="20"/>
              </w:rPr>
              <w:t xml:space="preserve"> </w:t>
            </w:r>
            <w:r w:rsidRPr="006942CA">
              <w:rPr>
                <w:rFonts w:ascii="Gill Sans MT" w:hAnsi="Gill Sans MT"/>
                <w:i/>
                <w:color w:val="000000" w:themeColor="text1"/>
                <w:sz w:val="20"/>
                <w:szCs w:val="20"/>
              </w:rPr>
              <w:t>meet the criteria for “meets.”</w:t>
            </w:r>
          </w:p>
        </w:tc>
        <w:tc>
          <w:tcPr>
            <w:tcW w:w="4590" w:type="dxa"/>
          </w:tcPr>
          <w:p w14:paraId="3BC6EBB8" w14:textId="77777777" w:rsidR="00744AEE" w:rsidRPr="00744AEE" w:rsidRDefault="00744AEE" w:rsidP="00744AEE">
            <w:pPr>
              <w:pStyle w:val="ListParagraph"/>
              <w:numPr>
                <w:ilvl w:val="0"/>
                <w:numId w:val="16"/>
              </w:numPr>
              <w:tabs>
                <w:tab w:val="left" w:pos="342"/>
              </w:tabs>
              <w:spacing w:before="80" w:after="100"/>
              <w:ind w:left="0" w:hanging="18"/>
              <w:rPr>
                <w:i/>
                <w:color w:val="000000" w:themeColor="text1"/>
                <w:sz w:val="20"/>
                <w:szCs w:val="20"/>
              </w:rPr>
            </w:pPr>
            <w:r w:rsidRPr="00744AEE">
              <w:rPr>
                <w:i/>
                <w:color w:val="000000" w:themeColor="text1"/>
                <w:sz w:val="20"/>
                <w:szCs w:val="20"/>
              </w:rPr>
              <w:t>Assist students in selecting texts or provide texts. Teachers may select texts for students, direct them to a collection, or have them select on their own.</w:t>
            </w:r>
          </w:p>
          <w:p w14:paraId="594DD439" w14:textId="77777777" w:rsidR="00744AEE" w:rsidRPr="00744AEE" w:rsidRDefault="00744AEE" w:rsidP="00744AEE">
            <w:pPr>
              <w:pStyle w:val="ListParagraph"/>
              <w:numPr>
                <w:ilvl w:val="0"/>
                <w:numId w:val="16"/>
              </w:numPr>
              <w:tabs>
                <w:tab w:val="left" w:pos="342"/>
              </w:tabs>
              <w:spacing w:before="80" w:after="100"/>
              <w:ind w:left="0" w:hanging="18"/>
              <w:rPr>
                <w:i/>
                <w:color w:val="000000" w:themeColor="text1"/>
                <w:sz w:val="20"/>
                <w:szCs w:val="20"/>
              </w:rPr>
            </w:pPr>
            <w:r w:rsidRPr="00744AEE">
              <w:rPr>
                <w:i/>
                <w:color w:val="000000" w:themeColor="text1"/>
                <w:sz w:val="20"/>
                <w:szCs w:val="20"/>
              </w:rPr>
              <w:t>Demonstrate reading strategies relevant to a type of text to prepare students for next steps in the ladder.</w:t>
            </w:r>
          </w:p>
          <w:p w14:paraId="19D37B81" w14:textId="77777777" w:rsidR="00D92794" w:rsidRPr="00744AEE" w:rsidRDefault="00744AEE" w:rsidP="00744AEE">
            <w:pPr>
              <w:pStyle w:val="ListParagraph"/>
              <w:numPr>
                <w:ilvl w:val="0"/>
                <w:numId w:val="16"/>
              </w:numPr>
              <w:tabs>
                <w:tab w:val="left" w:pos="342"/>
              </w:tabs>
              <w:spacing w:before="80" w:after="100"/>
              <w:ind w:left="0" w:hanging="18"/>
              <w:rPr>
                <w:i/>
                <w:color w:val="000000" w:themeColor="text1"/>
                <w:sz w:val="20"/>
                <w:szCs w:val="20"/>
              </w:rPr>
            </w:pPr>
            <w:r w:rsidRPr="00744AEE">
              <w:rPr>
                <w:i/>
                <w:color w:val="000000" w:themeColor="text1"/>
                <w:sz w:val="20"/>
                <w:szCs w:val="20"/>
              </w:rPr>
              <w:t>Provide students with template for bibliography and explain format and use</w:t>
            </w:r>
            <w:r w:rsidR="007F6C1C">
              <w:rPr>
                <w:i/>
                <w:color w:val="000000" w:themeColor="text1"/>
                <w:sz w:val="20"/>
                <w:szCs w:val="20"/>
              </w:rPr>
              <w:t>.</w:t>
            </w:r>
          </w:p>
        </w:tc>
      </w:tr>
      <w:tr w:rsidR="00D92794" w:rsidRPr="00020D9E" w14:paraId="7E21D375" w14:textId="77777777" w:rsidTr="005E411E">
        <w:trPr>
          <w:cantSplit/>
        </w:trPr>
        <w:tc>
          <w:tcPr>
            <w:tcW w:w="1008" w:type="dxa"/>
          </w:tcPr>
          <w:p w14:paraId="690BA522"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 class period</w:t>
            </w:r>
          </w:p>
        </w:tc>
        <w:tc>
          <w:tcPr>
            <w:tcW w:w="2340" w:type="dxa"/>
          </w:tcPr>
          <w:p w14:paraId="7ECAE9A2" w14:textId="77777777" w:rsidR="00D92794" w:rsidRPr="00020D9E" w:rsidRDefault="00481EF1" w:rsidP="005E411E">
            <w:pPr>
              <w:spacing w:before="80" w:after="100"/>
              <w:rPr>
                <w:rFonts w:ascii="Gill Sans MT" w:hAnsi="Gill Sans MT"/>
                <w:i/>
                <w:color w:val="000000" w:themeColor="text1"/>
                <w:sz w:val="20"/>
                <w:szCs w:val="20"/>
                <w:u w:val="single"/>
              </w:rPr>
            </w:pPr>
            <w:r>
              <w:rPr>
                <w:rFonts w:ascii="Gill Sans MT" w:hAnsi="Gill Sans MT"/>
                <w:i/>
                <w:color w:val="000000" w:themeColor="text1"/>
                <w:sz w:val="20"/>
                <w:szCs w:val="20"/>
                <w:u w:val="single"/>
              </w:rPr>
              <w:t>2</w:t>
            </w:r>
            <w:r w:rsidR="00D92794" w:rsidRPr="00020D9E">
              <w:rPr>
                <w:rFonts w:ascii="Gill Sans MT" w:hAnsi="Gill Sans MT"/>
                <w:i/>
                <w:color w:val="000000" w:themeColor="text1"/>
                <w:sz w:val="20"/>
                <w:szCs w:val="20"/>
                <w:u w:val="single"/>
              </w:rPr>
              <w:t>. Essential vocabulary</w:t>
            </w:r>
          </w:p>
          <w:p w14:paraId="4971D55A" w14:textId="77777777" w:rsidR="00D92794" w:rsidRPr="00481EF1" w:rsidRDefault="00481EF1" w:rsidP="00481EF1">
            <w:pPr>
              <w:autoSpaceDE w:val="0"/>
              <w:autoSpaceDN w:val="0"/>
              <w:adjustRightInd w:val="0"/>
              <w:rPr>
                <w:rFonts w:ascii="Gill Sans MT" w:hAnsi="Gill Sans MT"/>
                <w:i/>
                <w:color w:val="000000" w:themeColor="text1"/>
                <w:sz w:val="20"/>
                <w:szCs w:val="20"/>
              </w:rPr>
            </w:pPr>
            <w:r w:rsidRPr="00481EF1">
              <w:rPr>
                <w:rFonts w:ascii="Gill Sans MT" w:hAnsi="Gill Sans MT"/>
                <w:i/>
                <w:color w:val="000000" w:themeColor="text1"/>
                <w:sz w:val="20"/>
                <w:szCs w:val="20"/>
              </w:rPr>
              <w:t>Ability to apply strategies for developing an understanding of a text by locating</w:t>
            </w:r>
            <w:r>
              <w:rPr>
                <w:rFonts w:ascii="Gill Sans MT" w:hAnsi="Gill Sans MT"/>
                <w:i/>
                <w:color w:val="000000" w:themeColor="text1"/>
                <w:sz w:val="20"/>
                <w:szCs w:val="20"/>
              </w:rPr>
              <w:t xml:space="preserve"> words </w:t>
            </w:r>
            <w:r w:rsidRPr="00481EF1">
              <w:rPr>
                <w:rFonts w:ascii="Gill Sans MT" w:hAnsi="Gill Sans MT"/>
                <w:i/>
                <w:color w:val="000000" w:themeColor="text1"/>
                <w:sz w:val="20"/>
                <w:szCs w:val="20"/>
              </w:rPr>
              <w:t>and phrases that identify key concepts and facts, or information.</w:t>
            </w:r>
          </w:p>
        </w:tc>
        <w:tc>
          <w:tcPr>
            <w:tcW w:w="3420" w:type="dxa"/>
          </w:tcPr>
          <w:p w14:paraId="2F12ADF2" w14:textId="77777777" w:rsidR="00155B74" w:rsidRDefault="00155B74" w:rsidP="00155B74">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Product:</w:t>
            </w:r>
            <w:r w:rsidRPr="00586577">
              <w:rPr>
                <w:rFonts w:ascii="Gill Sans MT" w:hAnsi="Gill Sans MT"/>
                <w:i/>
                <w:color w:val="000000" w:themeColor="text1"/>
                <w:sz w:val="20"/>
                <w:szCs w:val="20"/>
              </w:rPr>
              <w:t xml:space="preserve"> </w:t>
            </w:r>
            <w:r w:rsidR="00586577">
              <w:rPr>
                <w:rFonts w:ascii="Gill Sans MT" w:hAnsi="Gill Sans MT"/>
                <w:i/>
                <w:color w:val="000000" w:themeColor="text1"/>
                <w:sz w:val="20"/>
                <w:szCs w:val="20"/>
              </w:rPr>
              <w:t xml:space="preserve">Vocabulary </w:t>
            </w:r>
            <w:r w:rsidRPr="00586577">
              <w:rPr>
                <w:rFonts w:ascii="Gill Sans MT" w:hAnsi="Gill Sans MT"/>
                <w:i/>
                <w:color w:val="000000" w:themeColor="text1"/>
                <w:sz w:val="20"/>
                <w:szCs w:val="20"/>
              </w:rPr>
              <w:t>n</w:t>
            </w:r>
            <w:r w:rsidR="00586577">
              <w:rPr>
                <w:rFonts w:ascii="Gill Sans MT" w:hAnsi="Gill Sans MT"/>
                <w:i/>
                <w:color w:val="000000" w:themeColor="text1"/>
                <w:sz w:val="20"/>
                <w:szCs w:val="20"/>
              </w:rPr>
              <w:t xml:space="preserve">otebook entries; </w:t>
            </w:r>
            <w:proofErr w:type="spellStart"/>
            <w:r w:rsidR="00586577">
              <w:rPr>
                <w:rFonts w:ascii="Gill Sans MT" w:hAnsi="Gill Sans MT"/>
                <w:i/>
                <w:color w:val="000000" w:themeColor="text1"/>
                <w:sz w:val="20"/>
                <w:szCs w:val="20"/>
              </w:rPr>
              <w:t>Frayer</w:t>
            </w:r>
            <w:proofErr w:type="spellEnd"/>
            <w:r w:rsidR="00586577">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models note sheet</w:t>
            </w:r>
          </w:p>
          <w:p w14:paraId="7AA7E4FE" w14:textId="77777777" w:rsidR="00586577" w:rsidRPr="00586577" w:rsidRDefault="00586577" w:rsidP="00155B74">
            <w:pPr>
              <w:autoSpaceDE w:val="0"/>
              <w:autoSpaceDN w:val="0"/>
              <w:adjustRightInd w:val="0"/>
              <w:rPr>
                <w:rFonts w:ascii="Gill Sans MT" w:hAnsi="Gill Sans MT"/>
                <w:i/>
                <w:color w:val="000000" w:themeColor="text1"/>
                <w:sz w:val="20"/>
                <w:szCs w:val="20"/>
              </w:rPr>
            </w:pPr>
          </w:p>
          <w:p w14:paraId="1608DA70" w14:textId="77777777" w:rsidR="00D92794" w:rsidRPr="00586577" w:rsidRDefault="00155B74"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Prompt:</w:t>
            </w:r>
            <w:r w:rsidRPr="00586577">
              <w:rPr>
                <w:rFonts w:ascii="Gill Sans MT" w:hAnsi="Gill Sans MT"/>
                <w:i/>
                <w:color w:val="000000" w:themeColor="text1"/>
                <w:sz w:val="20"/>
                <w:szCs w:val="20"/>
              </w:rPr>
              <w:t xml:space="preserve"> In your vocabulary packet (</w:t>
            </w:r>
            <w:proofErr w:type="spellStart"/>
            <w:r w:rsidRPr="00586577">
              <w:rPr>
                <w:rFonts w:ascii="Gill Sans MT" w:hAnsi="Gill Sans MT"/>
                <w:i/>
                <w:color w:val="000000" w:themeColor="text1"/>
                <w:sz w:val="20"/>
                <w:szCs w:val="20"/>
              </w:rPr>
              <w:t>Frayer</w:t>
            </w:r>
            <w:proofErr w:type="spellEnd"/>
            <w:r w:rsidRPr="00586577">
              <w:rPr>
                <w:rFonts w:ascii="Gill Sans MT" w:hAnsi="Gill Sans MT"/>
                <w:i/>
                <w:color w:val="000000" w:themeColor="text1"/>
                <w:sz w:val="20"/>
                <w:szCs w:val="20"/>
              </w:rPr>
              <w:t xml:space="preserve"> models) define and take</w:t>
            </w:r>
            <w:r w:rsidR="00586577">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notes on the provided content vocabulary terms. Students will be</w:t>
            </w:r>
            <w:r w:rsidR="00586577">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required to incorporate these terms in their final draft</w:t>
            </w:r>
            <w:r w:rsidR="00485A3A">
              <w:rPr>
                <w:rFonts w:ascii="Gill Sans MT" w:hAnsi="Gill Sans MT"/>
                <w:i/>
                <w:color w:val="000000" w:themeColor="text1"/>
                <w:sz w:val="20"/>
                <w:szCs w:val="20"/>
              </w:rPr>
              <w:t>s</w:t>
            </w:r>
            <w:r w:rsidRPr="00586577">
              <w:rPr>
                <w:rFonts w:ascii="Gill Sans MT" w:hAnsi="Gill Sans MT"/>
                <w:i/>
                <w:color w:val="000000" w:themeColor="text1"/>
                <w:sz w:val="20"/>
                <w:szCs w:val="20"/>
              </w:rPr>
              <w:t>.</w:t>
            </w:r>
          </w:p>
        </w:tc>
        <w:tc>
          <w:tcPr>
            <w:tcW w:w="2970" w:type="dxa"/>
          </w:tcPr>
          <w:p w14:paraId="6CB0BF65" w14:textId="77777777" w:rsidR="00D92794" w:rsidRDefault="00155B74"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Meets:</w:t>
            </w:r>
            <w:r w:rsidR="00586577">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Identifies vocabulary</w:t>
            </w:r>
            <w:r w:rsidR="00586577">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Writes in readable prose</w:t>
            </w:r>
          </w:p>
          <w:p w14:paraId="53AB752F" w14:textId="77777777" w:rsidR="00586577" w:rsidRDefault="00586577" w:rsidP="00586577">
            <w:pPr>
              <w:autoSpaceDE w:val="0"/>
              <w:autoSpaceDN w:val="0"/>
              <w:adjustRightInd w:val="0"/>
              <w:rPr>
                <w:rFonts w:ascii="Gill Sans MT" w:hAnsi="Gill Sans MT"/>
                <w:i/>
                <w:color w:val="000000" w:themeColor="text1"/>
                <w:sz w:val="20"/>
                <w:szCs w:val="20"/>
              </w:rPr>
            </w:pPr>
          </w:p>
          <w:p w14:paraId="73BB70B3"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6942CA">
              <w:rPr>
                <w:rFonts w:ascii="Gill Sans MT" w:hAnsi="Gill Sans MT"/>
                <w:i/>
                <w:color w:val="000000" w:themeColor="text1"/>
                <w:sz w:val="20"/>
                <w:szCs w:val="20"/>
              </w:rPr>
              <w:t>Not yet: Attempts to</w:t>
            </w:r>
            <w:r>
              <w:rPr>
                <w:rFonts w:ascii="Gill Sans MT" w:hAnsi="Gill Sans MT"/>
                <w:i/>
                <w:color w:val="000000" w:themeColor="text1"/>
                <w:sz w:val="20"/>
                <w:szCs w:val="20"/>
              </w:rPr>
              <w:t xml:space="preserve"> </w:t>
            </w:r>
            <w:r w:rsidRPr="006942CA">
              <w:rPr>
                <w:rFonts w:ascii="Gill Sans MT" w:hAnsi="Gill Sans MT"/>
                <w:i/>
                <w:color w:val="000000" w:themeColor="text1"/>
                <w:sz w:val="20"/>
                <w:szCs w:val="20"/>
              </w:rPr>
              <w:t>meet the criteria for “meets.”</w:t>
            </w:r>
          </w:p>
        </w:tc>
        <w:tc>
          <w:tcPr>
            <w:tcW w:w="4590" w:type="dxa"/>
          </w:tcPr>
          <w:p w14:paraId="78DF810E" w14:textId="77777777" w:rsidR="00155B74"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Pr>
                <w:i/>
                <w:color w:val="000000" w:themeColor="text1"/>
                <w:sz w:val="20"/>
                <w:szCs w:val="20"/>
              </w:rPr>
              <w:t>Teach u</w:t>
            </w:r>
            <w:r w:rsidR="00155B74" w:rsidRPr="00586577">
              <w:rPr>
                <w:i/>
                <w:color w:val="000000" w:themeColor="text1"/>
                <w:sz w:val="20"/>
                <w:szCs w:val="20"/>
              </w:rPr>
              <w:t>se of dictionary and other sources to acquire understanding</w:t>
            </w:r>
            <w:r>
              <w:rPr>
                <w:i/>
                <w:color w:val="000000" w:themeColor="text1"/>
                <w:sz w:val="20"/>
                <w:szCs w:val="20"/>
              </w:rPr>
              <w:t>.</w:t>
            </w:r>
          </w:p>
          <w:p w14:paraId="3166E402" w14:textId="77777777" w:rsidR="00155B74" w:rsidRPr="00586577" w:rsidRDefault="00155B74"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Teach strategies for understanding words in context</w:t>
            </w:r>
            <w:r w:rsidR="00586577">
              <w:rPr>
                <w:i/>
                <w:color w:val="000000" w:themeColor="text1"/>
                <w:sz w:val="20"/>
                <w:szCs w:val="20"/>
              </w:rPr>
              <w:t>.</w:t>
            </w:r>
          </w:p>
          <w:p w14:paraId="5345E62F" w14:textId="77777777" w:rsidR="00155B74" w:rsidRPr="00586577" w:rsidRDefault="00155B74"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Introduce language of reading and writing relevant to task</w:t>
            </w:r>
            <w:r w:rsidR="00586577">
              <w:rPr>
                <w:i/>
                <w:color w:val="000000" w:themeColor="text1"/>
                <w:sz w:val="20"/>
                <w:szCs w:val="20"/>
              </w:rPr>
              <w:t>.</w:t>
            </w:r>
          </w:p>
          <w:p w14:paraId="3B9C8186" w14:textId="77777777" w:rsidR="00D92794" w:rsidRPr="00586577" w:rsidRDefault="00155B74"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Introduce or review relevant terms used in the discipline</w:t>
            </w:r>
            <w:r w:rsidR="00586577">
              <w:rPr>
                <w:i/>
                <w:color w:val="000000" w:themeColor="text1"/>
                <w:sz w:val="20"/>
                <w:szCs w:val="20"/>
              </w:rPr>
              <w:t>.</w:t>
            </w:r>
          </w:p>
        </w:tc>
      </w:tr>
      <w:tr w:rsidR="00D92794" w:rsidRPr="00020D9E" w14:paraId="5A192A50" w14:textId="77777777" w:rsidTr="005E411E">
        <w:trPr>
          <w:cantSplit/>
        </w:trPr>
        <w:tc>
          <w:tcPr>
            <w:tcW w:w="1008" w:type="dxa"/>
          </w:tcPr>
          <w:p w14:paraId="72BA3147"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4-5 class periods</w:t>
            </w:r>
          </w:p>
        </w:tc>
        <w:tc>
          <w:tcPr>
            <w:tcW w:w="2340" w:type="dxa"/>
          </w:tcPr>
          <w:p w14:paraId="6C0161B5" w14:textId="77777777" w:rsidR="00D92794" w:rsidRPr="00020D9E" w:rsidRDefault="008A1939" w:rsidP="005E411E">
            <w:pPr>
              <w:spacing w:before="80" w:after="100"/>
              <w:rPr>
                <w:rFonts w:ascii="Gill Sans MT" w:hAnsi="Gill Sans MT"/>
                <w:i/>
                <w:color w:val="000000" w:themeColor="text1"/>
                <w:sz w:val="20"/>
                <w:szCs w:val="20"/>
                <w:u w:val="single"/>
              </w:rPr>
            </w:pPr>
            <w:r>
              <w:rPr>
                <w:rFonts w:ascii="Gill Sans MT" w:hAnsi="Gill Sans MT"/>
                <w:i/>
                <w:color w:val="000000" w:themeColor="text1"/>
                <w:sz w:val="20"/>
                <w:szCs w:val="20"/>
                <w:u w:val="single"/>
              </w:rPr>
              <w:t>3</w:t>
            </w:r>
            <w:r w:rsidR="00D92794" w:rsidRPr="00020D9E">
              <w:rPr>
                <w:rFonts w:ascii="Gill Sans MT" w:hAnsi="Gill Sans MT"/>
                <w:i/>
                <w:color w:val="000000" w:themeColor="text1"/>
                <w:sz w:val="20"/>
                <w:szCs w:val="20"/>
                <w:u w:val="single"/>
              </w:rPr>
              <w:t xml:space="preserve">. Note-taking </w:t>
            </w:r>
          </w:p>
          <w:p w14:paraId="0C0E52C5" w14:textId="77777777" w:rsidR="00D92794" w:rsidRPr="00020D9E" w:rsidRDefault="008A1939" w:rsidP="005E411E">
            <w:pPr>
              <w:spacing w:before="80" w:after="100"/>
              <w:rPr>
                <w:rFonts w:ascii="Gill Sans MT" w:hAnsi="Gill Sans MT"/>
                <w:i/>
                <w:color w:val="000000" w:themeColor="text1"/>
                <w:sz w:val="20"/>
                <w:szCs w:val="20"/>
                <w:u w:val="single"/>
              </w:rPr>
            </w:pPr>
            <w:r w:rsidRPr="00481EF1">
              <w:rPr>
                <w:rFonts w:ascii="Gill Sans MT" w:hAnsi="Gill Sans MT"/>
                <w:i/>
                <w:sz w:val="20"/>
                <w:szCs w:val="20"/>
              </w:rPr>
              <w:t>Ability to read purposefully and select relevant information; to summarize and/or</w:t>
            </w:r>
            <w:r>
              <w:rPr>
                <w:rFonts w:ascii="Gill Sans MT" w:hAnsi="Gill Sans MT"/>
                <w:i/>
                <w:sz w:val="20"/>
                <w:szCs w:val="20"/>
              </w:rPr>
              <w:t xml:space="preserve"> </w:t>
            </w:r>
            <w:r w:rsidRPr="00481EF1">
              <w:rPr>
                <w:rFonts w:ascii="Gill Sans MT" w:hAnsi="Gill Sans MT"/>
                <w:i/>
                <w:sz w:val="20"/>
                <w:szCs w:val="20"/>
              </w:rPr>
              <w:t>paraphrase</w:t>
            </w:r>
            <w:r w:rsidR="00D92794" w:rsidRPr="00020D9E">
              <w:rPr>
                <w:rFonts w:ascii="Gill Sans MT" w:hAnsi="Gill Sans MT"/>
                <w:i/>
                <w:color w:val="000000" w:themeColor="text1"/>
                <w:sz w:val="20"/>
                <w:szCs w:val="20"/>
              </w:rPr>
              <w:t>.</w:t>
            </w:r>
          </w:p>
        </w:tc>
        <w:tc>
          <w:tcPr>
            <w:tcW w:w="3420" w:type="dxa"/>
          </w:tcPr>
          <w:p w14:paraId="1C8A0657"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Product:</w:t>
            </w:r>
            <w:r w:rsidRPr="00586577">
              <w:rPr>
                <w:rFonts w:ascii="Gill Sans MT" w:hAnsi="Gill Sans MT"/>
                <w:i/>
                <w:color w:val="000000" w:themeColor="text1"/>
                <w:sz w:val="20"/>
                <w:szCs w:val="20"/>
              </w:rPr>
              <w:t xml:space="preserve"> What is</w:t>
            </w:r>
          </w:p>
          <w:p w14:paraId="762208FA" w14:textId="77777777" w:rsidR="00586577" w:rsidRPr="00586577" w:rsidRDefault="00586577" w:rsidP="00586577">
            <w:pPr>
              <w:autoSpaceDE w:val="0"/>
              <w:autoSpaceDN w:val="0"/>
              <w:adjustRightInd w:val="0"/>
              <w:rPr>
                <w:rFonts w:ascii="Gill Sans MT" w:hAnsi="Gill Sans MT"/>
                <w:i/>
                <w:color w:val="000000" w:themeColor="text1"/>
                <w:sz w:val="20"/>
                <w:szCs w:val="20"/>
              </w:rPr>
            </w:pPr>
            <w:proofErr w:type="gramStart"/>
            <w:r w:rsidRPr="00586577">
              <w:rPr>
                <w:rFonts w:ascii="Gill Sans MT" w:hAnsi="Gill Sans MT"/>
                <w:i/>
                <w:color w:val="000000" w:themeColor="text1"/>
                <w:sz w:val="20"/>
                <w:szCs w:val="20"/>
              </w:rPr>
              <w:t>plagiarism</w:t>
            </w:r>
            <w:proofErr w:type="gramEnd"/>
            <w:r w:rsidRPr="00586577">
              <w:rPr>
                <w:rFonts w:ascii="Gill Sans MT" w:hAnsi="Gill Sans MT"/>
                <w:i/>
                <w:color w:val="000000" w:themeColor="text1"/>
                <w:sz w:val="20"/>
                <w:szCs w:val="20"/>
              </w:rPr>
              <w:t>? guide sheet;</w:t>
            </w:r>
          </w:p>
          <w:p w14:paraId="12BF42B4"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notes &amp; short response</w:t>
            </w:r>
          </w:p>
          <w:p w14:paraId="4E6EABD0" w14:textId="77777777" w:rsidR="00586577" w:rsidRDefault="00586577" w:rsidP="00586577">
            <w:pPr>
              <w:autoSpaceDE w:val="0"/>
              <w:autoSpaceDN w:val="0"/>
              <w:adjustRightInd w:val="0"/>
              <w:rPr>
                <w:rFonts w:ascii="Gill Sans MT" w:hAnsi="Gill Sans MT"/>
                <w:i/>
                <w:color w:val="000000" w:themeColor="text1"/>
                <w:sz w:val="20"/>
                <w:szCs w:val="20"/>
              </w:rPr>
            </w:pPr>
          </w:p>
          <w:p w14:paraId="06C21BCA"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Prompt:</w:t>
            </w:r>
            <w:r w:rsidR="00592991">
              <w:rPr>
                <w:rFonts w:ascii="Gill Sans MT" w:hAnsi="Gill Sans MT"/>
                <w:i/>
                <w:color w:val="000000" w:themeColor="text1"/>
                <w:sz w:val="20"/>
                <w:szCs w:val="20"/>
              </w:rPr>
              <w:t xml:space="preserve"> Using a n</w:t>
            </w:r>
            <w:r>
              <w:rPr>
                <w:rFonts w:ascii="Gill Sans MT" w:hAnsi="Gill Sans MT"/>
                <w:i/>
                <w:color w:val="000000" w:themeColor="text1"/>
                <w:sz w:val="20"/>
                <w:szCs w:val="20"/>
              </w:rPr>
              <w:t>ote-</w:t>
            </w:r>
            <w:r w:rsidRPr="00586577">
              <w:rPr>
                <w:rFonts w:ascii="Gill Sans MT" w:hAnsi="Gill Sans MT"/>
                <w:i/>
                <w:color w:val="000000" w:themeColor="text1"/>
                <w:sz w:val="20"/>
                <w:szCs w:val="20"/>
              </w:rPr>
              <w:t>taking method (note cards), select information</w:t>
            </w:r>
          </w:p>
          <w:p w14:paraId="5FB0C3F6" w14:textId="77777777" w:rsidR="00D92794"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w:t>
            </w:r>
            <w:proofErr w:type="gramStart"/>
            <w:r w:rsidRPr="00586577">
              <w:rPr>
                <w:rFonts w:ascii="Gill Sans MT" w:hAnsi="Gill Sans MT"/>
                <w:i/>
                <w:color w:val="000000" w:themeColor="text1"/>
                <w:sz w:val="20"/>
                <w:szCs w:val="20"/>
              </w:rPr>
              <w:t>passages</w:t>
            </w:r>
            <w:proofErr w:type="gramEnd"/>
            <w:r w:rsidRPr="00586577">
              <w:rPr>
                <w:rFonts w:ascii="Gill Sans MT" w:hAnsi="Gill Sans MT"/>
                <w:i/>
                <w:color w:val="000000" w:themeColor="text1"/>
                <w:sz w:val="20"/>
                <w:szCs w:val="20"/>
              </w:rPr>
              <w:t>, facts, data) relevant to the task; list (bullet) each source</w:t>
            </w:r>
            <w:r w:rsidR="00592991">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and note relevant information.</w:t>
            </w:r>
          </w:p>
          <w:p w14:paraId="1B5A9B52"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 xml:space="preserve">What </w:t>
            </w:r>
            <w:proofErr w:type="gramStart"/>
            <w:r w:rsidRPr="00586577">
              <w:rPr>
                <w:rFonts w:ascii="Gill Sans MT" w:hAnsi="Gill Sans MT"/>
                <w:i/>
                <w:color w:val="000000" w:themeColor="text1"/>
                <w:sz w:val="20"/>
                <w:szCs w:val="20"/>
              </w:rPr>
              <w:t>does</w:t>
            </w:r>
            <w:proofErr w:type="gramEnd"/>
            <w:r w:rsidRPr="00586577">
              <w:rPr>
                <w:rFonts w:ascii="Gill Sans MT" w:hAnsi="Gill Sans MT"/>
                <w:i/>
                <w:color w:val="000000" w:themeColor="text1"/>
                <w:sz w:val="20"/>
                <w:szCs w:val="20"/>
              </w:rPr>
              <w:t xml:space="preserve"> plagiarism mean and</w:t>
            </w:r>
            <w:r>
              <w:rPr>
                <w:rFonts w:ascii="Gill Sans MT" w:hAnsi="Gill Sans MT"/>
                <w:i/>
                <w:color w:val="000000" w:themeColor="text1"/>
                <w:sz w:val="20"/>
                <w:szCs w:val="20"/>
              </w:rPr>
              <w:t xml:space="preserve"> what strategies can you use to </w:t>
            </w:r>
            <w:r w:rsidRPr="00586577">
              <w:rPr>
                <w:rFonts w:ascii="Gill Sans MT" w:hAnsi="Gill Sans MT"/>
                <w:i/>
                <w:color w:val="000000" w:themeColor="text1"/>
                <w:sz w:val="20"/>
                <w:szCs w:val="20"/>
              </w:rPr>
              <w:t>avoid it? Discuss with stu</w:t>
            </w:r>
            <w:r>
              <w:rPr>
                <w:rFonts w:ascii="Gill Sans MT" w:hAnsi="Gill Sans MT"/>
                <w:i/>
                <w:color w:val="000000" w:themeColor="text1"/>
                <w:sz w:val="20"/>
                <w:szCs w:val="20"/>
              </w:rPr>
              <w:t xml:space="preserve">dents the importance of putting </w:t>
            </w:r>
            <w:r w:rsidRPr="00586577">
              <w:rPr>
                <w:rFonts w:ascii="Gill Sans MT" w:hAnsi="Gill Sans MT"/>
                <w:i/>
                <w:color w:val="000000" w:themeColor="text1"/>
                <w:sz w:val="20"/>
                <w:szCs w:val="20"/>
              </w:rPr>
              <w:t>information in their own words.</w:t>
            </w:r>
          </w:p>
          <w:p w14:paraId="7E05624A" w14:textId="77777777" w:rsidR="00586577" w:rsidRPr="00586577" w:rsidRDefault="00586577" w:rsidP="00586577">
            <w:pPr>
              <w:autoSpaceDE w:val="0"/>
              <w:autoSpaceDN w:val="0"/>
              <w:adjustRightInd w:val="0"/>
              <w:rPr>
                <w:rFonts w:ascii="Gill Sans MT" w:hAnsi="Gill Sans MT"/>
                <w:i/>
                <w:color w:val="000000" w:themeColor="text1"/>
                <w:sz w:val="20"/>
                <w:szCs w:val="20"/>
              </w:rPr>
            </w:pPr>
          </w:p>
        </w:tc>
        <w:tc>
          <w:tcPr>
            <w:tcW w:w="2970" w:type="dxa"/>
          </w:tcPr>
          <w:p w14:paraId="2F98B85B"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Meets:</w:t>
            </w:r>
            <w:r>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 xml:space="preserve"> Accomplishes task by selecting relevant source material to</w:t>
            </w:r>
          </w:p>
          <w:p w14:paraId="10E53E1F" w14:textId="77777777" w:rsidR="00D92794" w:rsidRDefault="00586577" w:rsidP="00586577">
            <w:pPr>
              <w:autoSpaceDE w:val="0"/>
              <w:autoSpaceDN w:val="0"/>
              <w:adjustRightInd w:val="0"/>
              <w:rPr>
                <w:rFonts w:ascii="Gill Sans MT" w:hAnsi="Gill Sans MT"/>
                <w:i/>
                <w:color w:val="000000" w:themeColor="text1"/>
                <w:sz w:val="20"/>
                <w:szCs w:val="20"/>
              </w:rPr>
            </w:pPr>
            <w:proofErr w:type="gramStart"/>
            <w:r w:rsidRPr="00586577">
              <w:rPr>
                <w:rFonts w:ascii="Gill Sans MT" w:hAnsi="Gill Sans MT"/>
                <w:i/>
                <w:color w:val="000000" w:themeColor="text1"/>
                <w:sz w:val="20"/>
                <w:szCs w:val="20"/>
              </w:rPr>
              <w:t>support</w:t>
            </w:r>
            <w:proofErr w:type="gramEnd"/>
            <w:r w:rsidRPr="00586577">
              <w:rPr>
                <w:rFonts w:ascii="Gill Sans MT" w:hAnsi="Gill Sans MT"/>
                <w:i/>
                <w:color w:val="000000" w:themeColor="text1"/>
                <w:sz w:val="20"/>
                <w:szCs w:val="20"/>
              </w:rPr>
              <w:t xml:space="preserve"> controlling idea</w:t>
            </w:r>
            <w:r>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 xml:space="preserve"> </w:t>
            </w:r>
            <w:proofErr w:type="gramStart"/>
            <w:r w:rsidRPr="00586577">
              <w:rPr>
                <w:rFonts w:ascii="Gill Sans MT" w:hAnsi="Gill Sans MT"/>
                <w:i/>
                <w:color w:val="000000" w:themeColor="text1"/>
                <w:sz w:val="20"/>
                <w:szCs w:val="20"/>
              </w:rPr>
              <w:t>Answers question about plagiarism correctly and provides</w:t>
            </w:r>
            <w:proofErr w:type="gramEnd"/>
            <w:r>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appropriate strategies for avoiding it</w:t>
            </w:r>
            <w:r>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Writes in readable prose</w:t>
            </w:r>
          </w:p>
          <w:p w14:paraId="458CF48B" w14:textId="77777777" w:rsidR="00586577" w:rsidRPr="00586577" w:rsidRDefault="00586577" w:rsidP="00586577">
            <w:pPr>
              <w:pStyle w:val="NormalWeb"/>
              <w:tabs>
                <w:tab w:val="left" w:pos="342"/>
              </w:tabs>
              <w:spacing w:before="80"/>
              <w:rPr>
                <w:rFonts w:ascii="Gill Sans MT" w:eastAsia="Cambria" w:hAnsi="Gill Sans MT"/>
                <w:i/>
                <w:color w:val="000000" w:themeColor="text1"/>
                <w:sz w:val="20"/>
                <w:szCs w:val="20"/>
              </w:rPr>
            </w:pPr>
            <w:r w:rsidRPr="006942CA">
              <w:rPr>
                <w:rFonts w:ascii="Gill Sans MT" w:hAnsi="Gill Sans MT"/>
                <w:i/>
                <w:color w:val="000000" w:themeColor="text1"/>
                <w:sz w:val="20"/>
                <w:szCs w:val="20"/>
              </w:rPr>
              <w:t>Not yet: Attempts to</w:t>
            </w:r>
            <w:r>
              <w:rPr>
                <w:rFonts w:ascii="Gill Sans MT" w:hAnsi="Gill Sans MT"/>
                <w:i/>
                <w:color w:val="000000" w:themeColor="text1"/>
                <w:sz w:val="20"/>
                <w:szCs w:val="20"/>
              </w:rPr>
              <w:t xml:space="preserve"> </w:t>
            </w:r>
            <w:r w:rsidRPr="006942CA">
              <w:rPr>
                <w:rFonts w:ascii="Gill Sans MT" w:hAnsi="Gill Sans MT"/>
                <w:i/>
                <w:color w:val="000000" w:themeColor="text1"/>
                <w:sz w:val="20"/>
                <w:szCs w:val="20"/>
              </w:rPr>
              <w:t>meet the criteria for “meets.”</w:t>
            </w:r>
          </w:p>
        </w:tc>
        <w:tc>
          <w:tcPr>
            <w:tcW w:w="4590" w:type="dxa"/>
          </w:tcPr>
          <w:p w14:paraId="4B8E44B3" w14:textId="77777777" w:rsidR="00586577"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Review policy for plagiarism and develop students’ understanding of it.</w:t>
            </w:r>
          </w:p>
          <w:p w14:paraId="2BEE5674" w14:textId="77777777" w:rsidR="00586577"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Provide students with colored note cards for the following categories- geography,</w:t>
            </w:r>
            <w:r>
              <w:rPr>
                <w:i/>
                <w:color w:val="000000" w:themeColor="text1"/>
                <w:sz w:val="20"/>
                <w:szCs w:val="20"/>
              </w:rPr>
              <w:t xml:space="preserve"> </w:t>
            </w:r>
            <w:r w:rsidRPr="00586577">
              <w:rPr>
                <w:i/>
                <w:color w:val="000000" w:themeColor="text1"/>
                <w:sz w:val="20"/>
                <w:szCs w:val="20"/>
              </w:rPr>
              <w:t>culture/customs and government.</w:t>
            </w:r>
          </w:p>
          <w:p w14:paraId="7177684B" w14:textId="77777777" w:rsidR="00586577"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 xml:space="preserve">Discuss the term </w:t>
            </w:r>
            <w:r>
              <w:rPr>
                <w:i/>
                <w:color w:val="000000" w:themeColor="text1"/>
                <w:sz w:val="20"/>
                <w:szCs w:val="20"/>
              </w:rPr>
              <w:t>“</w:t>
            </w:r>
            <w:r w:rsidRPr="00586577">
              <w:rPr>
                <w:i/>
                <w:color w:val="000000" w:themeColor="text1"/>
                <w:sz w:val="20"/>
                <w:szCs w:val="20"/>
              </w:rPr>
              <w:t>relevant</w:t>
            </w:r>
            <w:r>
              <w:rPr>
                <w:i/>
                <w:color w:val="000000" w:themeColor="text1"/>
                <w:sz w:val="20"/>
                <w:szCs w:val="20"/>
              </w:rPr>
              <w:t>”</w:t>
            </w:r>
            <w:r w:rsidRPr="00586577">
              <w:rPr>
                <w:i/>
                <w:color w:val="000000" w:themeColor="text1"/>
                <w:sz w:val="20"/>
                <w:szCs w:val="20"/>
              </w:rPr>
              <w:t xml:space="preserve"> and what it means </w:t>
            </w:r>
            <w:r>
              <w:rPr>
                <w:i/>
                <w:color w:val="000000" w:themeColor="text1"/>
                <w:sz w:val="20"/>
                <w:szCs w:val="20"/>
              </w:rPr>
              <w:t xml:space="preserve">to </w:t>
            </w:r>
            <w:r w:rsidRPr="00586577">
              <w:rPr>
                <w:i/>
                <w:color w:val="000000" w:themeColor="text1"/>
                <w:sz w:val="20"/>
                <w:szCs w:val="20"/>
              </w:rPr>
              <w:t>stay on task</w:t>
            </w:r>
            <w:r w:rsidR="000B0197">
              <w:rPr>
                <w:i/>
                <w:color w:val="000000" w:themeColor="text1"/>
                <w:sz w:val="20"/>
                <w:szCs w:val="20"/>
              </w:rPr>
              <w:t xml:space="preserve"> </w:t>
            </w:r>
            <w:r w:rsidRPr="00586577">
              <w:rPr>
                <w:i/>
                <w:color w:val="000000" w:themeColor="text1"/>
                <w:sz w:val="20"/>
                <w:szCs w:val="20"/>
              </w:rPr>
              <w:t>--</w:t>
            </w:r>
            <w:r w:rsidR="000B0197">
              <w:rPr>
                <w:i/>
                <w:color w:val="000000" w:themeColor="text1"/>
                <w:sz w:val="20"/>
                <w:szCs w:val="20"/>
              </w:rPr>
              <w:t xml:space="preserve"> </w:t>
            </w:r>
            <w:r w:rsidRPr="00586577">
              <w:rPr>
                <w:i/>
                <w:color w:val="000000" w:themeColor="text1"/>
                <w:sz w:val="20"/>
                <w:szCs w:val="20"/>
              </w:rPr>
              <w:t>two demands embedded in the</w:t>
            </w:r>
            <w:r>
              <w:rPr>
                <w:i/>
                <w:color w:val="000000" w:themeColor="text1"/>
                <w:sz w:val="20"/>
                <w:szCs w:val="20"/>
              </w:rPr>
              <w:t xml:space="preserve"> </w:t>
            </w:r>
            <w:r w:rsidRPr="00586577">
              <w:rPr>
                <w:i/>
                <w:color w:val="000000" w:themeColor="text1"/>
                <w:sz w:val="20"/>
                <w:szCs w:val="20"/>
              </w:rPr>
              <w:t>rubric</w:t>
            </w:r>
            <w:r>
              <w:rPr>
                <w:i/>
                <w:color w:val="000000" w:themeColor="text1"/>
                <w:sz w:val="20"/>
                <w:szCs w:val="20"/>
              </w:rPr>
              <w:t>.</w:t>
            </w:r>
          </w:p>
          <w:p w14:paraId="0CE90261" w14:textId="77777777" w:rsidR="00586577"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 xml:space="preserve"> Teach strategies for identifying and selecting source material in the form of quotes, passages,</w:t>
            </w:r>
            <w:r>
              <w:rPr>
                <w:i/>
                <w:color w:val="000000" w:themeColor="text1"/>
                <w:sz w:val="20"/>
                <w:szCs w:val="20"/>
              </w:rPr>
              <w:t xml:space="preserve"> </w:t>
            </w:r>
            <w:r w:rsidRPr="00586577">
              <w:rPr>
                <w:i/>
                <w:color w:val="000000" w:themeColor="text1"/>
                <w:sz w:val="20"/>
                <w:szCs w:val="20"/>
              </w:rPr>
              <w:t>data, etc. as it relates to a controlling idea and task</w:t>
            </w:r>
            <w:r>
              <w:rPr>
                <w:i/>
                <w:color w:val="000000" w:themeColor="text1"/>
                <w:sz w:val="20"/>
                <w:szCs w:val="20"/>
              </w:rPr>
              <w:t>.</w:t>
            </w:r>
          </w:p>
          <w:p w14:paraId="620D03E6" w14:textId="77777777" w:rsidR="00586577"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Identify any gaps or unanswered questions as you read about your topic.</w:t>
            </w:r>
          </w:p>
          <w:p w14:paraId="285B8565" w14:textId="77777777" w:rsidR="00D92794"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Teach strategies for summarizing or paraphrasing</w:t>
            </w:r>
            <w:r>
              <w:rPr>
                <w:i/>
                <w:color w:val="000000" w:themeColor="text1"/>
                <w:sz w:val="20"/>
                <w:szCs w:val="20"/>
              </w:rPr>
              <w:t>.</w:t>
            </w:r>
          </w:p>
        </w:tc>
      </w:tr>
      <w:tr w:rsidR="00D92794" w:rsidRPr="00020D9E" w14:paraId="353E0A51" w14:textId="77777777" w:rsidTr="005E411E">
        <w:trPr>
          <w:cantSplit/>
        </w:trPr>
        <w:tc>
          <w:tcPr>
            <w:tcW w:w="1008" w:type="dxa"/>
          </w:tcPr>
          <w:p w14:paraId="127928DD"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 class period</w:t>
            </w:r>
          </w:p>
        </w:tc>
        <w:tc>
          <w:tcPr>
            <w:tcW w:w="2340" w:type="dxa"/>
          </w:tcPr>
          <w:p w14:paraId="4D216C0B" w14:textId="77777777" w:rsidR="00D92794" w:rsidRPr="00020D9E" w:rsidRDefault="008A1939" w:rsidP="005E411E">
            <w:pPr>
              <w:spacing w:before="80" w:after="100"/>
              <w:rPr>
                <w:rFonts w:ascii="Gill Sans MT" w:hAnsi="Gill Sans MT"/>
                <w:i/>
                <w:color w:val="000000" w:themeColor="text1"/>
                <w:sz w:val="20"/>
                <w:szCs w:val="20"/>
                <w:u w:val="single"/>
              </w:rPr>
            </w:pPr>
            <w:r>
              <w:rPr>
                <w:rFonts w:ascii="Gill Sans MT" w:hAnsi="Gill Sans MT"/>
                <w:i/>
                <w:color w:val="000000" w:themeColor="text1"/>
                <w:sz w:val="20"/>
                <w:szCs w:val="20"/>
                <w:u w:val="single"/>
              </w:rPr>
              <w:t>4</w:t>
            </w:r>
            <w:r w:rsidR="00D92794" w:rsidRPr="00020D9E">
              <w:rPr>
                <w:rFonts w:ascii="Gill Sans MT" w:hAnsi="Gill Sans MT"/>
                <w:i/>
                <w:color w:val="000000" w:themeColor="text1"/>
                <w:sz w:val="20"/>
                <w:szCs w:val="20"/>
                <w:u w:val="single"/>
              </w:rPr>
              <w:t xml:space="preserve">. </w:t>
            </w:r>
            <w:r>
              <w:rPr>
                <w:rFonts w:ascii="Gill Sans MT" w:hAnsi="Gill Sans MT"/>
                <w:i/>
                <w:color w:val="000000" w:themeColor="text1"/>
                <w:sz w:val="20"/>
                <w:szCs w:val="20"/>
                <w:u w:val="single"/>
              </w:rPr>
              <w:t>Organizing notes</w:t>
            </w:r>
          </w:p>
          <w:p w14:paraId="163ABFF6" w14:textId="77777777" w:rsidR="00D92794" w:rsidRPr="00020D9E" w:rsidRDefault="008A1939" w:rsidP="008A1939">
            <w:pPr>
              <w:spacing w:before="80" w:after="100"/>
              <w:rPr>
                <w:rFonts w:ascii="Gill Sans MT" w:hAnsi="Gill Sans MT"/>
                <w:i/>
                <w:color w:val="000000" w:themeColor="text1"/>
                <w:sz w:val="20"/>
                <w:szCs w:val="20"/>
              </w:rPr>
            </w:pPr>
            <w:r w:rsidRPr="00481EF1">
              <w:rPr>
                <w:rFonts w:ascii="Gill Sans MT" w:hAnsi="Gill Sans MT"/>
                <w:i/>
                <w:sz w:val="20"/>
                <w:szCs w:val="20"/>
              </w:rPr>
              <w:t>Ability to prioritize and narrow notes and other information</w:t>
            </w:r>
            <w:r w:rsidR="00D92794" w:rsidRPr="00020D9E">
              <w:rPr>
                <w:rFonts w:ascii="Gill Sans MT" w:hAnsi="Gill Sans MT"/>
                <w:i/>
                <w:color w:val="000000" w:themeColor="text1"/>
                <w:sz w:val="20"/>
                <w:szCs w:val="20"/>
              </w:rPr>
              <w:t>.</w:t>
            </w:r>
          </w:p>
        </w:tc>
        <w:tc>
          <w:tcPr>
            <w:tcW w:w="3420" w:type="dxa"/>
          </w:tcPr>
          <w:p w14:paraId="66E2EB4D" w14:textId="77777777" w:rsid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Product:</w:t>
            </w:r>
            <w:r w:rsidRPr="00586577">
              <w:rPr>
                <w:rFonts w:ascii="Gill Sans MT" w:hAnsi="Gill Sans MT"/>
                <w:i/>
                <w:color w:val="000000" w:themeColor="text1"/>
                <w:sz w:val="20"/>
                <w:szCs w:val="20"/>
              </w:rPr>
              <w:t xml:space="preserve"> </w:t>
            </w:r>
            <w:r>
              <w:rPr>
                <w:rFonts w:ascii="Gill Sans MT" w:hAnsi="Gill Sans MT"/>
                <w:i/>
                <w:color w:val="000000" w:themeColor="text1"/>
                <w:sz w:val="20"/>
                <w:szCs w:val="20"/>
              </w:rPr>
              <w:t>C</w:t>
            </w:r>
            <w:r w:rsidRPr="00586577">
              <w:rPr>
                <w:rFonts w:ascii="Gill Sans MT" w:hAnsi="Gill Sans MT"/>
                <w:i/>
                <w:color w:val="000000" w:themeColor="text1"/>
                <w:sz w:val="20"/>
                <w:szCs w:val="20"/>
              </w:rPr>
              <w:t>ategorized note</w:t>
            </w:r>
            <w:r>
              <w:rPr>
                <w:rFonts w:ascii="Gill Sans MT" w:hAnsi="Gill Sans MT"/>
                <w:i/>
                <w:color w:val="000000" w:themeColor="text1"/>
                <w:sz w:val="20"/>
                <w:szCs w:val="20"/>
              </w:rPr>
              <w:t xml:space="preserve"> c</w:t>
            </w:r>
            <w:r w:rsidRPr="00586577">
              <w:rPr>
                <w:rFonts w:ascii="Gill Sans MT" w:hAnsi="Gill Sans MT"/>
                <w:i/>
                <w:color w:val="000000" w:themeColor="text1"/>
                <w:sz w:val="20"/>
                <w:szCs w:val="20"/>
              </w:rPr>
              <w:t>ards</w:t>
            </w:r>
          </w:p>
          <w:p w14:paraId="2A69C5E3" w14:textId="77777777" w:rsidR="00586577" w:rsidRPr="00586577" w:rsidRDefault="00586577" w:rsidP="00586577">
            <w:pPr>
              <w:autoSpaceDE w:val="0"/>
              <w:autoSpaceDN w:val="0"/>
              <w:adjustRightInd w:val="0"/>
              <w:rPr>
                <w:rFonts w:ascii="Gill Sans MT" w:hAnsi="Gill Sans MT"/>
                <w:i/>
                <w:color w:val="000000" w:themeColor="text1"/>
                <w:sz w:val="20"/>
                <w:szCs w:val="20"/>
              </w:rPr>
            </w:pPr>
          </w:p>
          <w:p w14:paraId="36D951EF" w14:textId="77777777" w:rsidR="00D92794" w:rsidRPr="00020D9E"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u w:val="single"/>
              </w:rPr>
              <w:t>Prompt:</w:t>
            </w:r>
            <w:r w:rsidRPr="00586577">
              <w:rPr>
                <w:rFonts w:ascii="Gill Sans MT" w:hAnsi="Gill Sans MT"/>
                <w:i/>
                <w:color w:val="000000" w:themeColor="text1"/>
                <w:sz w:val="20"/>
                <w:szCs w:val="20"/>
              </w:rPr>
              <w:t xml:space="preserve"> Prioritize relevant information by creating a set of</w:t>
            </w:r>
            <w:r>
              <w:rPr>
                <w:rFonts w:ascii="Gill Sans MT" w:hAnsi="Gill Sans MT"/>
                <w:i/>
                <w:color w:val="000000" w:themeColor="text1"/>
                <w:sz w:val="20"/>
                <w:szCs w:val="20"/>
              </w:rPr>
              <w:t xml:space="preserve"> </w:t>
            </w:r>
            <w:r w:rsidRPr="00586577">
              <w:rPr>
                <w:rFonts w:ascii="Gill Sans MT" w:hAnsi="Gill Sans MT"/>
                <w:i/>
                <w:color w:val="000000" w:themeColor="text1"/>
                <w:sz w:val="20"/>
                <w:szCs w:val="20"/>
              </w:rPr>
              <w:t>categorized note cards based on the information from your notes.</w:t>
            </w:r>
          </w:p>
        </w:tc>
        <w:tc>
          <w:tcPr>
            <w:tcW w:w="2970" w:type="dxa"/>
          </w:tcPr>
          <w:p w14:paraId="4A2907B4"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Meets: Provides a prioritized set of note cards that connect points for</w:t>
            </w:r>
          </w:p>
          <w:p w14:paraId="231961FA" w14:textId="77777777" w:rsidR="00586577" w:rsidRPr="00586577" w:rsidRDefault="00586577" w:rsidP="00586577">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logic structure or line of thought</w:t>
            </w:r>
          </w:p>
          <w:p w14:paraId="1FD088A4" w14:textId="77777777" w:rsidR="00D92794" w:rsidRPr="00CC6788" w:rsidRDefault="00586577" w:rsidP="00CC6788">
            <w:pPr>
              <w:autoSpaceDE w:val="0"/>
              <w:autoSpaceDN w:val="0"/>
              <w:adjustRightInd w:val="0"/>
              <w:rPr>
                <w:rFonts w:ascii="Gill Sans MT" w:hAnsi="Gill Sans MT"/>
                <w:i/>
                <w:color w:val="000000" w:themeColor="text1"/>
                <w:sz w:val="20"/>
                <w:szCs w:val="20"/>
              </w:rPr>
            </w:pPr>
            <w:r w:rsidRPr="00586577">
              <w:rPr>
                <w:rFonts w:ascii="Gill Sans MT" w:hAnsi="Gill Sans MT"/>
                <w:i/>
                <w:color w:val="000000" w:themeColor="text1"/>
                <w:sz w:val="20"/>
                <w:szCs w:val="20"/>
              </w:rPr>
              <w:t>Suggests implications drawn from information about the issue or</w:t>
            </w:r>
            <w:r w:rsidR="00CC6788">
              <w:rPr>
                <w:rFonts w:ascii="Gill Sans MT" w:hAnsi="Gill Sans MT"/>
                <w:i/>
                <w:color w:val="000000" w:themeColor="text1"/>
                <w:sz w:val="20"/>
                <w:szCs w:val="20"/>
              </w:rPr>
              <w:t xml:space="preserve"> t</w:t>
            </w:r>
            <w:r w:rsidRPr="00586577">
              <w:rPr>
                <w:rFonts w:ascii="Gill Sans MT" w:hAnsi="Gill Sans MT"/>
                <w:i/>
                <w:color w:val="000000" w:themeColor="text1"/>
                <w:sz w:val="20"/>
                <w:szCs w:val="20"/>
              </w:rPr>
              <w:t>opic</w:t>
            </w:r>
          </w:p>
          <w:p w14:paraId="1E16C6BC" w14:textId="77777777" w:rsidR="00586577" w:rsidRPr="00586577" w:rsidRDefault="00586577" w:rsidP="00CC6788">
            <w:pPr>
              <w:pStyle w:val="ListParagraph"/>
              <w:tabs>
                <w:tab w:val="left" w:pos="342"/>
              </w:tabs>
              <w:spacing w:before="80" w:after="100"/>
              <w:ind w:left="0"/>
              <w:rPr>
                <w:rFonts w:eastAsia="Cambria"/>
                <w:i/>
                <w:color w:val="000000" w:themeColor="text1"/>
                <w:sz w:val="20"/>
                <w:szCs w:val="20"/>
              </w:rPr>
            </w:pPr>
            <w:r w:rsidRPr="006942CA">
              <w:rPr>
                <w:i/>
                <w:color w:val="000000" w:themeColor="text1"/>
                <w:sz w:val="20"/>
                <w:szCs w:val="20"/>
              </w:rPr>
              <w:t>Not yet: Attempts to</w:t>
            </w:r>
            <w:r>
              <w:rPr>
                <w:i/>
                <w:color w:val="000000" w:themeColor="text1"/>
                <w:sz w:val="20"/>
                <w:szCs w:val="20"/>
              </w:rPr>
              <w:t xml:space="preserve"> </w:t>
            </w:r>
            <w:r w:rsidRPr="006942CA">
              <w:rPr>
                <w:i/>
                <w:color w:val="000000" w:themeColor="text1"/>
                <w:sz w:val="20"/>
                <w:szCs w:val="20"/>
              </w:rPr>
              <w:t>meet the criteria for “meets.”</w:t>
            </w:r>
          </w:p>
        </w:tc>
        <w:tc>
          <w:tcPr>
            <w:tcW w:w="4590" w:type="dxa"/>
          </w:tcPr>
          <w:p w14:paraId="6AD2D4E3" w14:textId="77777777" w:rsidR="00D92794" w:rsidRPr="00586577" w:rsidRDefault="00586577" w:rsidP="00586577">
            <w:pPr>
              <w:pStyle w:val="ListParagraph"/>
              <w:numPr>
                <w:ilvl w:val="0"/>
                <w:numId w:val="16"/>
              </w:numPr>
              <w:tabs>
                <w:tab w:val="left" w:pos="342"/>
              </w:tabs>
              <w:spacing w:before="80" w:after="100"/>
              <w:ind w:left="0" w:hanging="18"/>
              <w:rPr>
                <w:i/>
                <w:color w:val="000000" w:themeColor="text1"/>
                <w:sz w:val="20"/>
                <w:szCs w:val="20"/>
              </w:rPr>
            </w:pPr>
            <w:r w:rsidRPr="00586577">
              <w:rPr>
                <w:i/>
                <w:color w:val="000000" w:themeColor="text1"/>
                <w:sz w:val="20"/>
                <w:szCs w:val="20"/>
              </w:rPr>
              <w:t>Students prioritize notes from most important to least important or most relevant to</w:t>
            </w:r>
            <w:r>
              <w:rPr>
                <w:i/>
                <w:color w:val="000000" w:themeColor="text1"/>
                <w:sz w:val="20"/>
                <w:szCs w:val="20"/>
              </w:rPr>
              <w:t xml:space="preserve"> </w:t>
            </w:r>
            <w:r w:rsidRPr="00586577">
              <w:rPr>
                <w:i/>
                <w:color w:val="000000" w:themeColor="text1"/>
                <w:sz w:val="20"/>
                <w:szCs w:val="20"/>
              </w:rPr>
              <w:t>least relevant</w:t>
            </w:r>
            <w:r>
              <w:rPr>
                <w:i/>
                <w:color w:val="000000" w:themeColor="text1"/>
                <w:sz w:val="20"/>
                <w:szCs w:val="20"/>
              </w:rPr>
              <w:t>.</w:t>
            </w:r>
          </w:p>
        </w:tc>
      </w:tr>
    </w:tbl>
    <w:p w14:paraId="281E9706" w14:textId="77777777" w:rsidR="006411CA" w:rsidRDefault="006411CA">
      <w:r>
        <w:br w:type="page"/>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08"/>
        <w:gridCol w:w="2340"/>
        <w:gridCol w:w="3420"/>
        <w:gridCol w:w="2970"/>
        <w:gridCol w:w="4590"/>
      </w:tblGrid>
      <w:tr w:rsidR="00D92794" w:rsidRPr="00412990" w14:paraId="36EF4D4B" w14:textId="77777777" w:rsidTr="005E411E">
        <w:trPr>
          <w:cantSplit/>
        </w:trPr>
        <w:tc>
          <w:tcPr>
            <w:tcW w:w="14328" w:type="dxa"/>
            <w:gridSpan w:val="5"/>
            <w:shd w:val="clear" w:color="auto" w:fill="808080" w:themeFill="background1" w:themeFillShade="80"/>
          </w:tcPr>
          <w:p w14:paraId="3894939A"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lastRenderedPageBreak/>
              <w:t>Skills Cluster 3: Transition to Writing</w:t>
            </w:r>
          </w:p>
        </w:tc>
      </w:tr>
      <w:tr w:rsidR="00D92794" w:rsidRPr="00020D9E" w14:paraId="6F8C1590" w14:textId="77777777" w:rsidTr="005E411E">
        <w:trPr>
          <w:cantSplit/>
        </w:trPr>
        <w:tc>
          <w:tcPr>
            <w:tcW w:w="1008" w:type="dxa"/>
          </w:tcPr>
          <w:p w14:paraId="157501A0"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10 min.</w:t>
            </w:r>
          </w:p>
        </w:tc>
        <w:tc>
          <w:tcPr>
            <w:tcW w:w="2340" w:type="dxa"/>
          </w:tcPr>
          <w:p w14:paraId="44CC26A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1. Bridging</w:t>
            </w:r>
          </w:p>
          <w:p w14:paraId="66F2973F"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begin linking reading results to writing task</w:t>
            </w:r>
          </w:p>
        </w:tc>
        <w:tc>
          <w:tcPr>
            <w:tcW w:w="3420" w:type="dxa"/>
          </w:tcPr>
          <w:p w14:paraId="03A144E6" w14:textId="77777777" w:rsidR="00B4312B" w:rsidRPr="00575BCB" w:rsidRDefault="00B4312B" w:rsidP="00B4312B">
            <w:pPr>
              <w:autoSpaceDE w:val="0"/>
              <w:autoSpaceDN w:val="0"/>
              <w:adjustRightInd w:val="0"/>
              <w:rPr>
                <w:rFonts w:ascii="Gill Sans MT" w:hAnsi="Gill Sans MT"/>
                <w:i/>
                <w:color w:val="000000" w:themeColor="text1"/>
                <w:sz w:val="20"/>
                <w:szCs w:val="20"/>
              </w:rPr>
            </w:pPr>
            <w:r w:rsidRPr="00575BCB">
              <w:rPr>
                <w:rFonts w:ascii="Gill Sans MT" w:hAnsi="Gill Sans MT"/>
                <w:i/>
                <w:color w:val="000000" w:themeColor="text1"/>
                <w:sz w:val="20"/>
                <w:szCs w:val="20"/>
                <w:u w:val="single"/>
              </w:rPr>
              <w:t>Product:</w:t>
            </w:r>
            <w:r w:rsidR="00575BCB">
              <w:rPr>
                <w:rFonts w:ascii="Gill Sans MT" w:hAnsi="Gill Sans MT"/>
                <w:i/>
                <w:color w:val="000000" w:themeColor="text1"/>
                <w:sz w:val="20"/>
                <w:szCs w:val="20"/>
              </w:rPr>
              <w:t xml:space="preserve"> S</w:t>
            </w:r>
            <w:r w:rsidRPr="00575BCB">
              <w:rPr>
                <w:rFonts w:ascii="Gill Sans MT" w:hAnsi="Gill Sans MT"/>
                <w:i/>
                <w:color w:val="000000" w:themeColor="text1"/>
                <w:sz w:val="20"/>
                <w:szCs w:val="20"/>
              </w:rPr>
              <w:t>hort response</w:t>
            </w:r>
          </w:p>
          <w:p w14:paraId="5CDCEC71" w14:textId="77777777" w:rsidR="00B4312B" w:rsidRDefault="00B4312B" w:rsidP="00B4312B">
            <w:pPr>
              <w:autoSpaceDE w:val="0"/>
              <w:autoSpaceDN w:val="0"/>
              <w:adjustRightInd w:val="0"/>
              <w:rPr>
                <w:rFonts w:ascii="Gill Sans MT" w:hAnsi="Gill Sans MT"/>
                <w:i/>
                <w:color w:val="000000" w:themeColor="text1"/>
                <w:sz w:val="20"/>
                <w:szCs w:val="20"/>
              </w:rPr>
            </w:pPr>
            <w:r w:rsidRPr="00575BCB">
              <w:rPr>
                <w:rFonts w:ascii="Gill Sans MT" w:hAnsi="Gill Sans MT"/>
                <w:i/>
                <w:color w:val="000000" w:themeColor="text1"/>
                <w:sz w:val="20"/>
                <w:szCs w:val="20"/>
              </w:rPr>
              <w:t>(with bullets) class work</w:t>
            </w:r>
          </w:p>
          <w:p w14:paraId="2267906E" w14:textId="77777777" w:rsidR="00575BCB" w:rsidRPr="00575BCB" w:rsidRDefault="00575BCB" w:rsidP="00B4312B">
            <w:pPr>
              <w:autoSpaceDE w:val="0"/>
              <w:autoSpaceDN w:val="0"/>
              <w:adjustRightInd w:val="0"/>
              <w:rPr>
                <w:rFonts w:ascii="Gill Sans MT" w:hAnsi="Gill Sans MT"/>
                <w:i/>
                <w:color w:val="000000" w:themeColor="text1"/>
                <w:sz w:val="20"/>
                <w:szCs w:val="20"/>
              </w:rPr>
            </w:pPr>
          </w:p>
          <w:p w14:paraId="7A1C9C95" w14:textId="77777777" w:rsidR="00D92794" w:rsidRPr="00575BCB" w:rsidRDefault="00B4312B" w:rsidP="00575BCB">
            <w:pPr>
              <w:autoSpaceDE w:val="0"/>
              <w:autoSpaceDN w:val="0"/>
              <w:adjustRightInd w:val="0"/>
              <w:rPr>
                <w:rFonts w:ascii="Gill Sans MT" w:hAnsi="Gill Sans MT"/>
                <w:i/>
                <w:color w:val="000000" w:themeColor="text1"/>
                <w:sz w:val="20"/>
                <w:szCs w:val="20"/>
              </w:rPr>
            </w:pPr>
            <w:r w:rsidRPr="00575BCB">
              <w:rPr>
                <w:rFonts w:ascii="Gill Sans MT" w:hAnsi="Gill Sans MT"/>
                <w:i/>
                <w:color w:val="000000" w:themeColor="text1"/>
                <w:sz w:val="20"/>
                <w:szCs w:val="20"/>
                <w:u w:val="single"/>
              </w:rPr>
              <w:t>Prompt:</w:t>
            </w:r>
            <w:r w:rsidRPr="00575BCB">
              <w:rPr>
                <w:rFonts w:ascii="Gill Sans MT" w:hAnsi="Gill Sans MT"/>
                <w:i/>
                <w:color w:val="000000" w:themeColor="text1"/>
                <w:sz w:val="20"/>
                <w:szCs w:val="20"/>
              </w:rPr>
              <w:t xml:space="preserve"> In a quick write, what are the most important facts about</w:t>
            </w:r>
            <w:r w:rsidR="00575BCB">
              <w:rPr>
                <w:rFonts w:ascii="Gill Sans MT" w:hAnsi="Gill Sans MT"/>
                <w:i/>
                <w:color w:val="000000" w:themeColor="text1"/>
                <w:sz w:val="20"/>
                <w:szCs w:val="20"/>
              </w:rPr>
              <w:t xml:space="preserve"> </w:t>
            </w:r>
            <w:r w:rsidRPr="00575BCB">
              <w:rPr>
                <w:rFonts w:ascii="Gill Sans MT" w:hAnsi="Gill Sans MT"/>
                <w:i/>
                <w:color w:val="000000" w:themeColor="text1"/>
                <w:sz w:val="20"/>
                <w:szCs w:val="20"/>
              </w:rPr>
              <w:t>the geography, culture/customs, and government of India or China?</w:t>
            </w:r>
          </w:p>
        </w:tc>
        <w:tc>
          <w:tcPr>
            <w:tcW w:w="2970" w:type="dxa"/>
          </w:tcPr>
          <w:p w14:paraId="36AFEB0D" w14:textId="77777777" w:rsidR="00D92794" w:rsidRPr="00575BCB" w:rsidRDefault="00D92794" w:rsidP="005E411E">
            <w:pPr>
              <w:spacing w:before="80" w:after="100"/>
              <w:rPr>
                <w:rFonts w:ascii="Gill Sans MT" w:hAnsi="Gill Sans MT"/>
                <w:i/>
                <w:color w:val="000000" w:themeColor="text1"/>
                <w:sz w:val="20"/>
                <w:szCs w:val="20"/>
              </w:rPr>
            </w:pPr>
            <w:r w:rsidRPr="00575BCB">
              <w:rPr>
                <w:rFonts w:ascii="Gill Sans MT" w:hAnsi="Gill Sans MT"/>
                <w:i/>
                <w:color w:val="000000" w:themeColor="text1"/>
                <w:sz w:val="20"/>
                <w:szCs w:val="20"/>
              </w:rPr>
              <w:t>No scoring</w:t>
            </w:r>
          </w:p>
        </w:tc>
        <w:tc>
          <w:tcPr>
            <w:tcW w:w="4590" w:type="dxa"/>
          </w:tcPr>
          <w:p w14:paraId="15D9335B" w14:textId="77777777" w:rsidR="00B4312B" w:rsidRPr="00575BCB" w:rsidRDefault="00B4312B" w:rsidP="00575BCB">
            <w:pPr>
              <w:pStyle w:val="ListParagraph"/>
              <w:numPr>
                <w:ilvl w:val="0"/>
                <w:numId w:val="16"/>
              </w:numPr>
              <w:tabs>
                <w:tab w:val="left" w:pos="342"/>
              </w:tabs>
              <w:spacing w:before="80" w:after="100"/>
              <w:ind w:left="0" w:hanging="18"/>
              <w:rPr>
                <w:i/>
                <w:color w:val="000000" w:themeColor="text1"/>
                <w:sz w:val="20"/>
                <w:szCs w:val="20"/>
              </w:rPr>
            </w:pPr>
            <w:r w:rsidRPr="00575BCB">
              <w:rPr>
                <w:i/>
                <w:color w:val="000000" w:themeColor="text1"/>
                <w:sz w:val="20"/>
                <w:szCs w:val="20"/>
              </w:rPr>
              <w:t>Students respond to the quick write by using three-column notes and share this information</w:t>
            </w:r>
            <w:r w:rsidR="00575BCB">
              <w:rPr>
                <w:i/>
                <w:color w:val="000000" w:themeColor="text1"/>
                <w:sz w:val="20"/>
                <w:szCs w:val="20"/>
              </w:rPr>
              <w:t xml:space="preserve"> </w:t>
            </w:r>
            <w:r w:rsidRPr="00575BCB">
              <w:rPr>
                <w:i/>
                <w:color w:val="000000" w:themeColor="text1"/>
                <w:sz w:val="20"/>
                <w:szCs w:val="20"/>
              </w:rPr>
              <w:t>with a partner.</w:t>
            </w:r>
          </w:p>
          <w:p w14:paraId="4893F789" w14:textId="77777777" w:rsidR="00D92794" w:rsidRPr="00575BCB" w:rsidRDefault="00B4312B" w:rsidP="00575BCB">
            <w:pPr>
              <w:pStyle w:val="ListParagraph"/>
              <w:numPr>
                <w:ilvl w:val="0"/>
                <w:numId w:val="16"/>
              </w:numPr>
              <w:tabs>
                <w:tab w:val="left" w:pos="342"/>
              </w:tabs>
              <w:spacing w:before="80" w:after="100"/>
              <w:ind w:left="0" w:hanging="18"/>
              <w:rPr>
                <w:i/>
                <w:color w:val="000000" w:themeColor="text1"/>
                <w:sz w:val="20"/>
                <w:szCs w:val="20"/>
              </w:rPr>
            </w:pPr>
            <w:r w:rsidRPr="00575BCB">
              <w:rPr>
                <w:i/>
                <w:color w:val="000000" w:themeColor="text1"/>
                <w:sz w:val="20"/>
                <w:szCs w:val="20"/>
              </w:rPr>
              <w:t>Review professional or other samples of writing type and structure.</w:t>
            </w:r>
          </w:p>
        </w:tc>
      </w:tr>
      <w:tr w:rsidR="00D92794" w:rsidRPr="00412990" w14:paraId="427F4DA3" w14:textId="77777777" w:rsidTr="005E411E">
        <w:trPr>
          <w:cantSplit/>
        </w:trPr>
        <w:tc>
          <w:tcPr>
            <w:tcW w:w="14328" w:type="dxa"/>
            <w:gridSpan w:val="5"/>
            <w:shd w:val="clear" w:color="auto" w:fill="808080" w:themeFill="background1" w:themeFillShade="80"/>
          </w:tcPr>
          <w:p w14:paraId="6C242A7F" w14:textId="77777777" w:rsidR="00D92794" w:rsidRPr="00412990" w:rsidRDefault="00D92794" w:rsidP="005E411E">
            <w:pPr>
              <w:spacing w:before="20" w:after="20"/>
              <w:rPr>
                <w:rFonts w:ascii="Gill Sans MT" w:hAnsi="Gill Sans MT"/>
                <w:caps/>
                <w:color w:val="FFFFFF" w:themeColor="background1"/>
                <w:sz w:val="20"/>
                <w:szCs w:val="20"/>
              </w:rPr>
            </w:pPr>
            <w:r w:rsidRPr="00412990">
              <w:rPr>
                <w:rFonts w:ascii="Gill Sans MT" w:hAnsi="Gill Sans MT"/>
                <w:caps/>
                <w:color w:val="FFFFFF" w:themeColor="background1"/>
                <w:sz w:val="20"/>
                <w:szCs w:val="20"/>
              </w:rPr>
              <w:t>Skills Cluster 4: Writing Process</w:t>
            </w:r>
          </w:p>
        </w:tc>
      </w:tr>
      <w:tr w:rsidR="00D92794" w:rsidRPr="00020D9E" w14:paraId="2213FFD6" w14:textId="77777777" w:rsidTr="005E411E">
        <w:trPr>
          <w:cantSplit/>
        </w:trPr>
        <w:tc>
          <w:tcPr>
            <w:tcW w:w="1008" w:type="dxa"/>
          </w:tcPr>
          <w:p w14:paraId="28D237AA"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10-15 min.</w:t>
            </w:r>
          </w:p>
        </w:tc>
        <w:tc>
          <w:tcPr>
            <w:tcW w:w="2340" w:type="dxa"/>
          </w:tcPr>
          <w:p w14:paraId="23AE393F"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1. </w:t>
            </w:r>
            <w:r w:rsidR="008A1939">
              <w:rPr>
                <w:rFonts w:ascii="Gill Sans MT" w:hAnsi="Gill Sans MT"/>
                <w:i/>
                <w:color w:val="000000" w:themeColor="text1"/>
                <w:sz w:val="20"/>
                <w:szCs w:val="20"/>
                <w:u w:val="single"/>
              </w:rPr>
              <w:t>Initiation of task</w:t>
            </w:r>
          </w:p>
          <w:p w14:paraId="6DD6DA1C" w14:textId="77777777" w:rsidR="00D92794" w:rsidRPr="00020D9E" w:rsidRDefault="008A1939" w:rsidP="005E411E">
            <w:pPr>
              <w:spacing w:before="80" w:after="100"/>
              <w:rPr>
                <w:rFonts w:ascii="Gill Sans MT" w:hAnsi="Gill Sans MT"/>
                <w:i/>
                <w:color w:val="000000" w:themeColor="text1"/>
                <w:sz w:val="20"/>
                <w:szCs w:val="20"/>
              </w:rPr>
            </w:pPr>
            <w:r w:rsidRPr="00481EF1">
              <w:rPr>
                <w:rFonts w:ascii="Gill Sans MT" w:hAnsi="Gill Sans MT"/>
                <w:i/>
                <w:sz w:val="20"/>
                <w:szCs w:val="20"/>
              </w:rPr>
              <w:t>Ability to establish a controlling idea and consolidate information relevant to task</w:t>
            </w:r>
            <w:r w:rsidR="00D92794" w:rsidRPr="00020D9E">
              <w:rPr>
                <w:rFonts w:ascii="Gill Sans MT" w:hAnsi="Gill Sans MT"/>
                <w:i/>
                <w:color w:val="000000" w:themeColor="text1"/>
                <w:sz w:val="20"/>
                <w:szCs w:val="20"/>
              </w:rPr>
              <w:t>.</w:t>
            </w:r>
          </w:p>
        </w:tc>
        <w:tc>
          <w:tcPr>
            <w:tcW w:w="3420" w:type="dxa"/>
          </w:tcPr>
          <w:p w14:paraId="667A5529" w14:textId="77777777" w:rsidR="00575BCB" w:rsidRPr="00575BCB" w:rsidRDefault="00575BCB" w:rsidP="00575BCB">
            <w:pPr>
              <w:autoSpaceDE w:val="0"/>
              <w:autoSpaceDN w:val="0"/>
              <w:adjustRightInd w:val="0"/>
              <w:rPr>
                <w:rFonts w:ascii="Gill Sans MT" w:hAnsi="Gill Sans MT"/>
                <w:i/>
                <w:color w:val="000000" w:themeColor="text1"/>
                <w:sz w:val="20"/>
                <w:szCs w:val="20"/>
              </w:rPr>
            </w:pPr>
            <w:r w:rsidRPr="00575BCB">
              <w:rPr>
                <w:rFonts w:ascii="Gill Sans MT" w:hAnsi="Gill Sans MT"/>
                <w:i/>
                <w:color w:val="000000" w:themeColor="text1"/>
                <w:sz w:val="20"/>
                <w:szCs w:val="20"/>
                <w:u w:val="single"/>
              </w:rPr>
              <w:t>Product:</w:t>
            </w:r>
            <w:r w:rsidRPr="00575BCB">
              <w:rPr>
                <w:rFonts w:ascii="Gill Sans MT" w:hAnsi="Gill Sans MT"/>
                <w:i/>
                <w:color w:val="000000" w:themeColor="text1"/>
                <w:sz w:val="20"/>
                <w:szCs w:val="20"/>
              </w:rPr>
              <w:t xml:space="preserve"> Paragraph</w:t>
            </w:r>
          </w:p>
          <w:p w14:paraId="7E2202CC" w14:textId="77777777" w:rsidR="00575BCB" w:rsidRPr="00575BCB" w:rsidRDefault="00575BCB" w:rsidP="00575BCB">
            <w:pPr>
              <w:autoSpaceDE w:val="0"/>
              <w:autoSpaceDN w:val="0"/>
              <w:adjustRightInd w:val="0"/>
              <w:rPr>
                <w:rFonts w:ascii="Gill Sans MT" w:hAnsi="Gill Sans MT"/>
                <w:i/>
                <w:color w:val="000000" w:themeColor="text1"/>
                <w:sz w:val="20"/>
                <w:szCs w:val="20"/>
              </w:rPr>
            </w:pPr>
          </w:p>
          <w:p w14:paraId="79D24471" w14:textId="77777777" w:rsidR="00D92794" w:rsidRPr="00575BCB" w:rsidRDefault="00575BCB" w:rsidP="00575BCB">
            <w:pPr>
              <w:autoSpaceDE w:val="0"/>
              <w:autoSpaceDN w:val="0"/>
              <w:adjustRightInd w:val="0"/>
              <w:rPr>
                <w:rFonts w:ascii="Gill Sans MT" w:hAnsi="Gill Sans MT"/>
                <w:i/>
                <w:color w:val="000000" w:themeColor="text1"/>
                <w:sz w:val="20"/>
                <w:szCs w:val="20"/>
              </w:rPr>
            </w:pPr>
            <w:r w:rsidRPr="00575BCB">
              <w:rPr>
                <w:rFonts w:ascii="Gill Sans MT" w:hAnsi="Gill Sans MT"/>
                <w:i/>
                <w:color w:val="000000" w:themeColor="text1"/>
                <w:sz w:val="20"/>
                <w:szCs w:val="20"/>
                <w:u w:val="single"/>
              </w:rPr>
              <w:t>Prompt:</w:t>
            </w:r>
            <w:r w:rsidRPr="00575BCB">
              <w:rPr>
                <w:rFonts w:ascii="Gill Sans MT" w:hAnsi="Gill Sans MT"/>
                <w:i/>
                <w:color w:val="000000" w:themeColor="text1"/>
                <w:sz w:val="20"/>
                <w:szCs w:val="20"/>
              </w:rPr>
              <w:t xml:space="preserve"> Write an introductory paragraph that includes a</w:t>
            </w:r>
            <w:r w:rsidR="006C1D27">
              <w:rPr>
                <w:rFonts w:ascii="Gill Sans MT" w:hAnsi="Gill Sans MT"/>
                <w:i/>
                <w:color w:val="000000" w:themeColor="text1"/>
                <w:sz w:val="20"/>
                <w:szCs w:val="20"/>
              </w:rPr>
              <w:t xml:space="preserve"> </w:t>
            </w:r>
            <w:r w:rsidRPr="00575BCB">
              <w:rPr>
                <w:rFonts w:ascii="Gill Sans MT" w:hAnsi="Gill Sans MT"/>
                <w:i/>
                <w:color w:val="000000" w:themeColor="text1"/>
                <w:sz w:val="20"/>
                <w:szCs w:val="20"/>
              </w:rPr>
              <w:t>controlling idea and sequences the key points you plan to make in</w:t>
            </w:r>
            <w:r>
              <w:rPr>
                <w:rFonts w:ascii="Gill Sans MT" w:hAnsi="Gill Sans MT"/>
                <w:i/>
                <w:color w:val="000000" w:themeColor="text1"/>
                <w:sz w:val="20"/>
                <w:szCs w:val="20"/>
              </w:rPr>
              <w:t xml:space="preserve"> </w:t>
            </w:r>
            <w:r w:rsidRPr="00575BCB">
              <w:rPr>
                <w:rFonts w:ascii="Gill Sans MT" w:hAnsi="Gill Sans MT"/>
                <w:i/>
                <w:color w:val="000000" w:themeColor="text1"/>
                <w:sz w:val="20"/>
                <w:szCs w:val="20"/>
              </w:rPr>
              <w:t>your composition.</w:t>
            </w:r>
          </w:p>
        </w:tc>
        <w:tc>
          <w:tcPr>
            <w:tcW w:w="2970" w:type="dxa"/>
          </w:tcPr>
          <w:p w14:paraId="12989877" w14:textId="77777777" w:rsidR="00D92794" w:rsidRPr="00575BCB" w:rsidRDefault="00575BCB" w:rsidP="00575BCB">
            <w:pPr>
              <w:pStyle w:val="ListParagraph"/>
              <w:tabs>
                <w:tab w:val="left" w:pos="342"/>
              </w:tabs>
              <w:spacing w:before="80" w:after="100"/>
              <w:ind w:left="0"/>
              <w:rPr>
                <w:rFonts w:eastAsia="Cambria"/>
                <w:i/>
                <w:color w:val="000000" w:themeColor="text1"/>
                <w:sz w:val="20"/>
                <w:szCs w:val="20"/>
              </w:rPr>
            </w:pPr>
            <w:r>
              <w:rPr>
                <w:rFonts w:eastAsia="Cambria"/>
                <w:i/>
                <w:color w:val="000000" w:themeColor="text1"/>
                <w:sz w:val="20"/>
                <w:szCs w:val="20"/>
              </w:rPr>
              <w:t>No scoring</w:t>
            </w:r>
          </w:p>
        </w:tc>
        <w:tc>
          <w:tcPr>
            <w:tcW w:w="4590" w:type="dxa"/>
          </w:tcPr>
          <w:p w14:paraId="031DD8FD" w14:textId="77777777" w:rsidR="00575BCB" w:rsidRPr="00575BCB" w:rsidRDefault="00575BCB" w:rsidP="00575BCB">
            <w:pPr>
              <w:pStyle w:val="ListParagraph"/>
              <w:numPr>
                <w:ilvl w:val="0"/>
                <w:numId w:val="16"/>
              </w:numPr>
              <w:tabs>
                <w:tab w:val="left" w:pos="342"/>
              </w:tabs>
              <w:spacing w:before="80" w:after="100"/>
              <w:ind w:left="0" w:hanging="18"/>
              <w:rPr>
                <w:i/>
                <w:color w:val="000000" w:themeColor="text1"/>
                <w:sz w:val="20"/>
                <w:szCs w:val="20"/>
              </w:rPr>
            </w:pPr>
            <w:r w:rsidRPr="00575BCB">
              <w:rPr>
                <w:i/>
                <w:color w:val="000000" w:themeColor="text1"/>
                <w:sz w:val="20"/>
                <w:szCs w:val="20"/>
              </w:rPr>
              <w:t>Refer to the sample report to discuss the introductory paragraph</w:t>
            </w:r>
            <w:r>
              <w:rPr>
                <w:i/>
                <w:color w:val="000000" w:themeColor="text1"/>
                <w:sz w:val="20"/>
                <w:szCs w:val="20"/>
              </w:rPr>
              <w:t>.</w:t>
            </w:r>
          </w:p>
          <w:p w14:paraId="2B1A0787" w14:textId="77777777" w:rsidR="00575BCB" w:rsidRPr="00575BCB" w:rsidRDefault="00575BCB" w:rsidP="00575BCB">
            <w:pPr>
              <w:pStyle w:val="ListParagraph"/>
              <w:numPr>
                <w:ilvl w:val="0"/>
                <w:numId w:val="16"/>
              </w:numPr>
              <w:tabs>
                <w:tab w:val="left" w:pos="342"/>
              </w:tabs>
              <w:spacing w:before="80" w:after="100"/>
              <w:ind w:left="0" w:hanging="18"/>
              <w:rPr>
                <w:i/>
                <w:color w:val="000000" w:themeColor="text1"/>
                <w:sz w:val="20"/>
                <w:szCs w:val="20"/>
              </w:rPr>
            </w:pPr>
            <w:r w:rsidRPr="00575BCB">
              <w:rPr>
                <w:i/>
                <w:color w:val="000000" w:themeColor="text1"/>
                <w:sz w:val="20"/>
                <w:szCs w:val="20"/>
              </w:rPr>
              <w:t>Demonstrate or provide a check-list for the ingredients of an opening paragraph</w:t>
            </w:r>
            <w:r w:rsidR="00485A3A">
              <w:rPr>
                <w:i/>
                <w:color w:val="000000" w:themeColor="text1"/>
                <w:sz w:val="20"/>
                <w:szCs w:val="20"/>
              </w:rPr>
              <w:t xml:space="preserve"> and</w:t>
            </w:r>
            <w:r w:rsidRPr="00575BCB">
              <w:rPr>
                <w:i/>
                <w:color w:val="000000" w:themeColor="text1"/>
                <w:sz w:val="20"/>
                <w:szCs w:val="20"/>
              </w:rPr>
              <w:t xml:space="preserve"> a range</w:t>
            </w:r>
            <w:r>
              <w:rPr>
                <w:i/>
                <w:color w:val="000000" w:themeColor="text1"/>
                <w:sz w:val="20"/>
                <w:szCs w:val="20"/>
              </w:rPr>
              <w:t xml:space="preserve"> </w:t>
            </w:r>
            <w:r w:rsidRPr="00575BCB">
              <w:rPr>
                <w:i/>
                <w:color w:val="000000" w:themeColor="text1"/>
                <w:sz w:val="20"/>
                <w:szCs w:val="20"/>
              </w:rPr>
              <w:t>of approaches for establishing an informational/explanatory composition</w:t>
            </w:r>
            <w:r>
              <w:rPr>
                <w:i/>
                <w:color w:val="000000" w:themeColor="text1"/>
                <w:sz w:val="20"/>
                <w:szCs w:val="20"/>
              </w:rPr>
              <w:t>.</w:t>
            </w:r>
          </w:p>
          <w:p w14:paraId="209F8091" w14:textId="77777777" w:rsidR="00D92794" w:rsidRPr="00575BCB" w:rsidRDefault="00575BCB" w:rsidP="00575BCB">
            <w:pPr>
              <w:pStyle w:val="ListParagraph"/>
              <w:numPr>
                <w:ilvl w:val="0"/>
                <w:numId w:val="16"/>
              </w:numPr>
              <w:tabs>
                <w:tab w:val="left" w:pos="342"/>
              </w:tabs>
              <w:spacing w:before="80" w:after="100"/>
              <w:ind w:left="0" w:hanging="18"/>
              <w:rPr>
                <w:i/>
                <w:color w:val="000000" w:themeColor="text1"/>
                <w:sz w:val="20"/>
                <w:szCs w:val="20"/>
              </w:rPr>
            </w:pPr>
            <w:r w:rsidRPr="00575BCB">
              <w:rPr>
                <w:i/>
                <w:color w:val="000000" w:themeColor="text1"/>
                <w:sz w:val="20"/>
                <w:szCs w:val="20"/>
              </w:rPr>
              <w:t>Write a paragraph demonstrating a controlling idea with key points that support the</w:t>
            </w:r>
            <w:r>
              <w:rPr>
                <w:i/>
                <w:color w:val="000000" w:themeColor="text1"/>
                <w:sz w:val="20"/>
                <w:szCs w:val="20"/>
              </w:rPr>
              <w:t xml:space="preserve"> </w:t>
            </w:r>
            <w:r w:rsidRPr="00575BCB">
              <w:rPr>
                <w:i/>
                <w:color w:val="000000" w:themeColor="text1"/>
                <w:sz w:val="20"/>
                <w:szCs w:val="20"/>
              </w:rPr>
              <w:t>development of the explanation</w:t>
            </w:r>
            <w:r>
              <w:rPr>
                <w:i/>
                <w:color w:val="000000" w:themeColor="text1"/>
                <w:sz w:val="20"/>
                <w:szCs w:val="20"/>
              </w:rPr>
              <w:t>.</w:t>
            </w:r>
          </w:p>
        </w:tc>
      </w:tr>
      <w:tr w:rsidR="00D92794" w:rsidRPr="00020D9E" w14:paraId="616AC741" w14:textId="77777777" w:rsidTr="005E411E">
        <w:trPr>
          <w:cantSplit/>
        </w:trPr>
        <w:tc>
          <w:tcPr>
            <w:tcW w:w="1008" w:type="dxa"/>
          </w:tcPr>
          <w:p w14:paraId="744A8151"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 class period</w:t>
            </w:r>
          </w:p>
        </w:tc>
        <w:tc>
          <w:tcPr>
            <w:tcW w:w="2340" w:type="dxa"/>
          </w:tcPr>
          <w:p w14:paraId="694FF2B0"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Style w:val="PageNumber"/>
                <w:rFonts w:ascii="Gill Sans MT" w:hAnsi="Gill Sans MT" w:cs="Arial"/>
                <w:color w:val="000000" w:themeColor="text1"/>
                <w:sz w:val="20"/>
                <w:szCs w:val="20"/>
                <w:u w:val="single"/>
              </w:rPr>
              <w:t>2. Planning</w:t>
            </w:r>
          </w:p>
          <w:p w14:paraId="3B1E4A4A"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develop a line of thought and text structure appropriate to an information/ explanation task.</w:t>
            </w:r>
          </w:p>
        </w:tc>
        <w:tc>
          <w:tcPr>
            <w:tcW w:w="3420" w:type="dxa"/>
          </w:tcPr>
          <w:p w14:paraId="1414D87F" w14:textId="77777777" w:rsidR="006C1D27" w:rsidRPr="006C1D27"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u w:val="single"/>
              </w:rPr>
              <w:t>Product:</w:t>
            </w:r>
            <w:r w:rsidRPr="006C1D27">
              <w:rPr>
                <w:rFonts w:ascii="Gill Sans MT" w:hAnsi="Gill Sans MT"/>
                <w:i/>
                <w:color w:val="000000" w:themeColor="text1"/>
                <w:sz w:val="20"/>
                <w:szCs w:val="20"/>
              </w:rPr>
              <w:t xml:space="preserve"> Outlin</w:t>
            </w:r>
            <w:r>
              <w:rPr>
                <w:rFonts w:ascii="Gill Sans MT" w:hAnsi="Gill Sans MT"/>
                <w:i/>
                <w:color w:val="000000" w:themeColor="text1"/>
                <w:sz w:val="20"/>
                <w:szCs w:val="20"/>
              </w:rPr>
              <w:t>e</w:t>
            </w:r>
            <w:r w:rsidRPr="006C1D27">
              <w:rPr>
                <w:rFonts w:ascii="Gill Sans MT" w:hAnsi="Gill Sans MT"/>
                <w:i/>
                <w:color w:val="000000" w:themeColor="text1"/>
                <w:sz w:val="20"/>
                <w:szCs w:val="20"/>
              </w:rPr>
              <w:t>/plan</w:t>
            </w:r>
          </w:p>
          <w:p w14:paraId="7EC22AEB" w14:textId="77777777" w:rsidR="006C1D27" w:rsidRPr="006C1D27" w:rsidRDefault="006C1D27" w:rsidP="006C1D27">
            <w:pPr>
              <w:autoSpaceDE w:val="0"/>
              <w:autoSpaceDN w:val="0"/>
              <w:adjustRightInd w:val="0"/>
              <w:rPr>
                <w:rFonts w:ascii="Gill Sans MT" w:hAnsi="Gill Sans MT"/>
                <w:i/>
                <w:color w:val="000000" w:themeColor="text1"/>
                <w:sz w:val="20"/>
                <w:szCs w:val="20"/>
              </w:rPr>
            </w:pPr>
          </w:p>
          <w:p w14:paraId="79F56EB5" w14:textId="77777777" w:rsidR="00D92794" w:rsidRPr="00020D9E"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u w:val="single"/>
              </w:rPr>
              <w:t>Prompt:</w:t>
            </w:r>
            <w:r w:rsidRPr="006C1D27">
              <w:rPr>
                <w:rFonts w:ascii="Gill Sans MT" w:hAnsi="Gill Sans MT"/>
                <w:i/>
                <w:color w:val="000000" w:themeColor="text1"/>
                <w:sz w:val="20"/>
                <w:szCs w:val="20"/>
              </w:rPr>
              <w:t xml:space="preserve"> Create an outline including key elements drawn from your</w:t>
            </w:r>
            <w:r w:rsidR="00592991">
              <w:rPr>
                <w:rFonts w:ascii="Gill Sans MT" w:hAnsi="Gill Sans MT"/>
                <w:i/>
                <w:color w:val="000000" w:themeColor="text1"/>
                <w:sz w:val="20"/>
                <w:szCs w:val="20"/>
              </w:rPr>
              <w:t xml:space="preserve"> </w:t>
            </w:r>
            <w:r w:rsidRPr="006C1D27">
              <w:rPr>
                <w:rFonts w:ascii="Gill Sans MT" w:hAnsi="Gill Sans MT"/>
                <w:i/>
                <w:color w:val="000000" w:themeColor="text1"/>
                <w:sz w:val="20"/>
                <w:szCs w:val="20"/>
              </w:rPr>
              <w:t>reading or research and order them in some logical way (e.g.</w:t>
            </w:r>
            <w:r>
              <w:rPr>
                <w:rFonts w:ascii="Gill Sans MT" w:hAnsi="Gill Sans MT"/>
                <w:i/>
                <w:color w:val="000000" w:themeColor="text1"/>
                <w:sz w:val="20"/>
                <w:szCs w:val="20"/>
              </w:rPr>
              <w:t xml:space="preserve"> </w:t>
            </w:r>
            <w:r w:rsidRPr="006C1D27">
              <w:rPr>
                <w:rFonts w:ascii="Gill Sans MT" w:hAnsi="Gill Sans MT"/>
                <w:i/>
                <w:color w:val="000000" w:themeColor="text1"/>
                <w:sz w:val="20"/>
                <w:szCs w:val="20"/>
              </w:rPr>
              <w:t>chronologically, sequentially)</w:t>
            </w:r>
            <w:r>
              <w:rPr>
                <w:rFonts w:ascii="Gill Sans MT" w:hAnsi="Gill Sans MT"/>
                <w:i/>
                <w:color w:val="000000" w:themeColor="text1"/>
                <w:sz w:val="20"/>
                <w:szCs w:val="20"/>
              </w:rPr>
              <w:t>.</w:t>
            </w:r>
          </w:p>
        </w:tc>
        <w:tc>
          <w:tcPr>
            <w:tcW w:w="2970" w:type="dxa"/>
          </w:tcPr>
          <w:p w14:paraId="57A500FA" w14:textId="77777777" w:rsidR="006C1D27" w:rsidRPr="006C1D27"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Meets:  Applies an outline strategy to develop. Provides citations and references with elements for correct</w:t>
            </w:r>
          </w:p>
          <w:p w14:paraId="70234DF6" w14:textId="77777777" w:rsidR="006C1D27" w:rsidRPr="006C1D27"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Form. Draws a credible implication from information about an issue or</w:t>
            </w:r>
          </w:p>
          <w:p w14:paraId="1572B9BA" w14:textId="77777777" w:rsidR="006C1D27" w:rsidRPr="006C1D27"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Topic. Writes in readable prose.</w:t>
            </w:r>
          </w:p>
          <w:p w14:paraId="6D4BC2A6" w14:textId="77777777" w:rsidR="006C1D27" w:rsidRPr="006C1D27" w:rsidRDefault="006C1D27" w:rsidP="006C1D27">
            <w:pPr>
              <w:autoSpaceDE w:val="0"/>
              <w:autoSpaceDN w:val="0"/>
              <w:adjustRightInd w:val="0"/>
              <w:rPr>
                <w:rFonts w:ascii="Gill Sans MT" w:hAnsi="Gill Sans MT"/>
                <w:i/>
                <w:color w:val="000000" w:themeColor="text1"/>
                <w:sz w:val="20"/>
                <w:szCs w:val="20"/>
              </w:rPr>
            </w:pPr>
          </w:p>
          <w:p w14:paraId="0E774F59" w14:textId="77777777" w:rsidR="006C1D27" w:rsidRPr="006C1D27" w:rsidRDefault="006C1D27" w:rsidP="006C1D2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Not yet: Attempts to meet the criteria for “meets.”</w:t>
            </w:r>
          </w:p>
        </w:tc>
        <w:tc>
          <w:tcPr>
            <w:tcW w:w="4590" w:type="dxa"/>
          </w:tcPr>
          <w:p w14:paraId="122BB252" w14:textId="77777777" w:rsidR="006C1D27" w:rsidRPr="006C1D27" w:rsidRDefault="006C1D27" w:rsidP="006C1D27">
            <w:pPr>
              <w:pStyle w:val="ListParagraph"/>
              <w:numPr>
                <w:ilvl w:val="0"/>
                <w:numId w:val="16"/>
              </w:numPr>
              <w:tabs>
                <w:tab w:val="left" w:pos="342"/>
              </w:tabs>
              <w:spacing w:before="80" w:after="100"/>
              <w:ind w:left="0" w:hanging="18"/>
              <w:rPr>
                <w:i/>
                <w:color w:val="000000" w:themeColor="text1"/>
                <w:sz w:val="20"/>
                <w:szCs w:val="20"/>
              </w:rPr>
            </w:pPr>
            <w:r w:rsidRPr="006C1D27">
              <w:rPr>
                <w:i/>
                <w:color w:val="000000" w:themeColor="text1"/>
                <w:sz w:val="20"/>
                <w:szCs w:val="20"/>
              </w:rPr>
              <w:t>Mini-lessons in outlining (see sample paper and outline handout)</w:t>
            </w:r>
            <w:r>
              <w:rPr>
                <w:i/>
                <w:color w:val="000000" w:themeColor="text1"/>
                <w:sz w:val="20"/>
                <w:szCs w:val="20"/>
              </w:rPr>
              <w:t>.</w:t>
            </w:r>
          </w:p>
          <w:p w14:paraId="3164B4FA" w14:textId="77777777" w:rsidR="006C1D27" w:rsidRPr="006C1D27" w:rsidRDefault="006C1D27" w:rsidP="006C1D27">
            <w:pPr>
              <w:pStyle w:val="ListParagraph"/>
              <w:numPr>
                <w:ilvl w:val="0"/>
                <w:numId w:val="16"/>
              </w:numPr>
              <w:tabs>
                <w:tab w:val="left" w:pos="342"/>
              </w:tabs>
              <w:spacing w:before="80" w:after="100"/>
              <w:ind w:left="0" w:hanging="18"/>
              <w:rPr>
                <w:i/>
                <w:color w:val="000000" w:themeColor="text1"/>
                <w:sz w:val="20"/>
                <w:szCs w:val="20"/>
              </w:rPr>
            </w:pPr>
            <w:r w:rsidRPr="006C1D27">
              <w:rPr>
                <w:i/>
                <w:color w:val="000000" w:themeColor="text1"/>
                <w:sz w:val="20"/>
                <w:szCs w:val="20"/>
              </w:rPr>
              <w:t>Use discussion-based strategies to develop thinking relevant to prompt</w:t>
            </w:r>
            <w:r>
              <w:rPr>
                <w:i/>
                <w:color w:val="000000" w:themeColor="text1"/>
                <w:sz w:val="20"/>
                <w:szCs w:val="20"/>
              </w:rPr>
              <w:t>.</w:t>
            </w:r>
          </w:p>
          <w:p w14:paraId="7F7FB5B4" w14:textId="77777777" w:rsidR="00D92794" w:rsidRPr="00020D9E" w:rsidRDefault="006C1D27" w:rsidP="006C1D27">
            <w:pPr>
              <w:pStyle w:val="ListParagraph"/>
              <w:numPr>
                <w:ilvl w:val="0"/>
                <w:numId w:val="16"/>
              </w:numPr>
              <w:tabs>
                <w:tab w:val="left" w:pos="342"/>
              </w:tabs>
              <w:spacing w:before="80" w:after="100"/>
              <w:ind w:left="0" w:hanging="18"/>
              <w:rPr>
                <w:i/>
                <w:color w:val="000000" w:themeColor="text1"/>
                <w:sz w:val="20"/>
                <w:szCs w:val="20"/>
              </w:rPr>
            </w:pPr>
            <w:r w:rsidRPr="006C1D27">
              <w:rPr>
                <w:i/>
                <w:color w:val="000000" w:themeColor="text1"/>
                <w:sz w:val="20"/>
                <w:szCs w:val="20"/>
              </w:rPr>
              <w:t>Have students connect ideas among the arts, literature, events</w:t>
            </w:r>
            <w:r>
              <w:rPr>
                <w:i/>
                <w:color w:val="000000" w:themeColor="text1"/>
                <w:sz w:val="20"/>
                <w:szCs w:val="20"/>
              </w:rPr>
              <w:t>.</w:t>
            </w:r>
          </w:p>
        </w:tc>
      </w:tr>
      <w:tr w:rsidR="00D92794" w:rsidRPr="00020D9E" w14:paraId="2F4B4F60" w14:textId="77777777" w:rsidTr="005E411E">
        <w:trPr>
          <w:cantSplit/>
        </w:trPr>
        <w:tc>
          <w:tcPr>
            <w:tcW w:w="1008" w:type="dxa"/>
          </w:tcPr>
          <w:p w14:paraId="586AF509"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t>1-2 class periods</w:t>
            </w:r>
          </w:p>
        </w:tc>
        <w:tc>
          <w:tcPr>
            <w:tcW w:w="2340" w:type="dxa"/>
          </w:tcPr>
          <w:p w14:paraId="1A472DB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3. Development</w:t>
            </w:r>
          </w:p>
          <w:p w14:paraId="37B292D6" w14:textId="77777777" w:rsidR="00D92794" w:rsidRPr="00020D9E" w:rsidRDefault="00D92794" w:rsidP="008A1939">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construct an initial draft with an emerging line of thought and structure.</w:t>
            </w:r>
          </w:p>
        </w:tc>
        <w:tc>
          <w:tcPr>
            <w:tcW w:w="3420" w:type="dxa"/>
          </w:tcPr>
          <w:p w14:paraId="58B7FA27" w14:textId="77777777" w:rsidR="001B494E" w:rsidRDefault="001B494E"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u w:val="single"/>
              </w:rPr>
              <w:t>Product:</w:t>
            </w:r>
            <w:r>
              <w:rPr>
                <w:rFonts w:ascii="Gill Sans MT" w:hAnsi="Gill Sans MT"/>
                <w:i/>
                <w:color w:val="000000" w:themeColor="text1"/>
                <w:sz w:val="20"/>
                <w:szCs w:val="20"/>
              </w:rPr>
              <w:t xml:space="preserve"> Opening paragraph and first draft</w:t>
            </w:r>
          </w:p>
          <w:p w14:paraId="25047EEA" w14:textId="77777777" w:rsidR="00D7295D" w:rsidRPr="00D7295D" w:rsidRDefault="001B494E" w:rsidP="00D7295D">
            <w:pPr>
              <w:spacing w:before="80" w:after="100"/>
              <w:rPr>
                <w:rFonts w:ascii="Gill Sans MT" w:hAnsi="Gill Sans MT"/>
                <w:i/>
                <w:color w:val="000000" w:themeColor="text1"/>
                <w:sz w:val="20"/>
                <w:szCs w:val="20"/>
                <w:u w:val="single"/>
              </w:rPr>
            </w:pPr>
            <w:r>
              <w:rPr>
                <w:rFonts w:ascii="Gill Sans MT" w:hAnsi="Gill Sans MT"/>
                <w:i/>
                <w:color w:val="000000" w:themeColor="text1"/>
                <w:sz w:val="20"/>
                <w:szCs w:val="20"/>
                <w:u w:val="single"/>
              </w:rPr>
              <w:t>Prompt:</w:t>
            </w:r>
            <w:r w:rsidR="00D7295D">
              <w:rPr>
                <w:rFonts w:ascii="Gill Sans MT" w:hAnsi="Gill Sans MT"/>
                <w:i/>
                <w:color w:val="000000" w:themeColor="text1"/>
                <w:sz w:val="20"/>
                <w:szCs w:val="20"/>
                <w:u w:val="single"/>
              </w:rPr>
              <w:t xml:space="preserve"> </w:t>
            </w:r>
            <w:r w:rsidR="00D7295D" w:rsidRPr="00D7295D">
              <w:rPr>
                <w:rFonts w:ascii="Gill Sans MT" w:hAnsi="Gill Sans MT"/>
                <w:i/>
                <w:color w:val="000000" w:themeColor="text1"/>
                <w:sz w:val="20"/>
                <w:szCs w:val="20"/>
              </w:rPr>
              <w:t>Redraft an opening for your composition with one or</w:t>
            </w:r>
            <w:r w:rsidR="00D7295D">
              <w:rPr>
                <w:rFonts w:ascii="Gill Sans MT" w:hAnsi="Gill Sans MT"/>
                <w:i/>
                <w:color w:val="000000" w:themeColor="text1"/>
                <w:sz w:val="20"/>
                <w:szCs w:val="20"/>
              </w:rPr>
              <w:t xml:space="preserve"> more paragraphs that establish</w:t>
            </w:r>
            <w:r w:rsidR="00D7295D" w:rsidRPr="00D7295D">
              <w:rPr>
                <w:rFonts w:ascii="Gill Sans MT" w:hAnsi="Gill Sans MT"/>
                <w:i/>
                <w:color w:val="000000" w:themeColor="text1"/>
                <w:sz w:val="20"/>
                <w:szCs w:val="20"/>
              </w:rPr>
              <w:t xml:space="preserve"> </w:t>
            </w:r>
            <w:r w:rsidR="00D7295D">
              <w:rPr>
                <w:rFonts w:ascii="Gill Sans MT" w:hAnsi="Gill Sans MT"/>
                <w:i/>
                <w:color w:val="000000" w:themeColor="text1"/>
                <w:sz w:val="20"/>
                <w:szCs w:val="20"/>
              </w:rPr>
              <w:t xml:space="preserve">the controlling idea and provide </w:t>
            </w:r>
            <w:r w:rsidR="00D7295D" w:rsidRPr="00D7295D">
              <w:rPr>
                <w:rFonts w:ascii="Gill Sans MT" w:hAnsi="Gill Sans MT"/>
                <w:i/>
                <w:color w:val="000000" w:themeColor="text1"/>
                <w:sz w:val="20"/>
                <w:szCs w:val="20"/>
              </w:rPr>
              <w:t>a lead in for your reader.</w:t>
            </w:r>
          </w:p>
          <w:p w14:paraId="38859B31" w14:textId="77777777" w:rsidR="00D92794" w:rsidRPr="00020D9E" w:rsidRDefault="00D7295D" w:rsidP="008B0E16">
            <w:pPr>
              <w:autoSpaceDE w:val="0"/>
              <w:autoSpaceDN w:val="0"/>
              <w:adjustRightInd w:val="0"/>
              <w:rPr>
                <w:rFonts w:ascii="Gill Sans MT" w:hAnsi="Gill Sans MT"/>
                <w:i/>
                <w:color w:val="000000" w:themeColor="text1"/>
                <w:sz w:val="20"/>
                <w:szCs w:val="20"/>
              </w:rPr>
            </w:pPr>
            <w:r w:rsidRPr="00D7295D">
              <w:rPr>
                <w:rFonts w:ascii="Gill Sans MT" w:hAnsi="Gill Sans MT"/>
                <w:i/>
                <w:color w:val="000000" w:themeColor="text1"/>
                <w:sz w:val="20"/>
                <w:szCs w:val="20"/>
              </w:rPr>
              <w:t>Write an initial draft to include multiple paragraphs: an opening,</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development of your process, an ending to include a</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comment, conclusion, or implication</w:t>
            </w:r>
            <w:r>
              <w:rPr>
                <w:rFonts w:ascii="Gill Sans MT" w:hAnsi="Gill Sans MT"/>
                <w:i/>
                <w:color w:val="000000" w:themeColor="text1"/>
                <w:sz w:val="20"/>
                <w:szCs w:val="20"/>
              </w:rPr>
              <w:t>.</w:t>
            </w:r>
          </w:p>
        </w:tc>
        <w:tc>
          <w:tcPr>
            <w:tcW w:w="2970" w:type="dxa"/>
          </w:tcPr>
          <w:p w14:paraId="789F8BE0" w14:textId="77777777" w:rsidR="00D92794" w:rsidRDefault="00D7295D" w:rsidP="00D7295D">
            <w:pPr>
              <w:autoSpaceDE w:val="0"/>
              <w:autoSpaceDN w:val="0"/>
              <w:adjustRightInd w:val="0"/>
              <w:rPr>
                <w:rFonts w:ascii="Gill Sans MT" w:hAnsi="Gill Sans MT"/>
                <w:i/>
                <w:color w:val="000000" w:themeColor="text1"/>
                <w:sz w:val="20"/>
                <w:szCs w:val="20"/>
              </w:rPr>
            </w:pPr>
            <w:r w:rsidRPr="00D7295D">
              <w:rPr>
                <w:rFonts w:ascii="Gill Sans MT" w:hAnsi="Gill Sans MT"/>
                <w:i/>
                <w:color w:val="000000" w:themeColor="text1"/>
                <w:sz w:val="20"/>
                <w:szCs w:val="20"/>
              </w:rPr>
              <w:t>Meets:</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 xml:space="preserve"> Provides an opening to include a controlling idea and an</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opening strategy relevant to the prompt</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Provides an initial draft with all elements of the prompt</w:t>
            </w:r>
            <w:r>
              <w:rPr>
                <w:rFonts w:ascii="Gill Sans MT" w:hAnsi="Gill Sans MT"/>
                <w:i/>
                <w:color w:val="000000" w:themeColor="text1"/>
                <w:sz w:val="20"/>
                <w:szCs w:val="20"/>
              </w:rPr>
              <w:t xml:space="preserve"> a</w:t>
            </w:r>
            <w:r w:rsidRPr="00D7295D">
              <w:rPr>
                <w:rFonts w:ascii="Gill Sans MT" w:hAnsi="Gill Sans MT"/>
                <w:i/>
                <w:color w:val="000000" w:themeColor="text1"/>
                <w:sz w:val="20"/>
                <w:szCs w:val="20"/>
              </w:rPr>
              <w:t>ddressed</w:t>
            </w:r>
            <w:r>
              <w:rPr>
                <w:rFonts w:ascii="Gill Sans MT" w:hAnsi="Gill Sans MT"/>
                <w:i/>
                <w:color w:val="000000" w:themeColor="text1"/>
                <w:sz w:val="20"/>
                <w:szCs w:val="20"/>
              </w:rPr>
              <w:t xml:space="preserve">. </w:t>
            </w:r>
            <w:r w:rsidRPr="00D7295D">
              <w:rPr>
                <w:rFonts w:ascii="Gill Sans MT" w:hAnsi="Gill Sans MT"/>
                <w:i/>
                <w:color w:val="000000" w:themeColor="text1"/>
                <w:sz w:val="20"/>
                <w:szCs w:val="20"/>
              </w:rPr>
              <w:t>Writes in readable prose</w:t>
            </w:r>
            <w:r>
              <w:rPr>
                <w:rFonts w:ascii="Gill Sans MT" w:hAnsi="Gill Sans MT"/>
                <w:i/>
                <w:color w:val="000000" w:themeColor="text1"/>
                <w:sz w:val="20"/>
                <w:szCs w:val="20"/>
              </w:rPr>
              <w:t>.</w:t>
            </w:r>
          </w:p>
          <w:p w14:paraId="1BC611DB" w14:textId="77777777" w:rsidR="00D7295D" w:rsidRDefault="00D7295D" w:rsidP="00D7295D">
            <w:pPr>
              <w:autoSpaceDE w:val="0"/>
              <w:autoSpaceDN w:val="0"/>
              <w:adjustRightInd w:val="0"/>
              <w:rPr>
                <w:rFonts w:ascii="Gill Sans MT" w:hAnsi="Gill Sans MT"/>
                <w:i/>
                <w:color w:val="000000" w:themeColor="text1"/>
                <w:sz w:val="20"/>
                <w:szCs w:val="20"/>
              </w:rPr>
            </w:pPr>
          </w:p>
          <w:p w14:paraId="18A7AD3E" w14:textId="77777777" w:rsidR="00D7295D" w:rsidRPr="00D7295D" w:rsidRDefault="00D7295D" w:rsidP="00D7295D">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Not yet: Attempts to meet the criteria for “meets.”</w:t>
            </w:r>
          </w:p>
        </w:tc>
        <w:tc>
          <w:tcPr>
            <w:tcW w:w="4590" w:type="dxa"/>
          </w:tcPr>
          <w:p w14:paraId="73ADDD37" w14:textId="77777777" w:rsidR="00D7295D" w:rsidRDefault="00D7295D" w:rsidP="00D7295D">
            <w:pPr>
              <w:pStyle w:val="ListParagraph"/>
              <w:numPr>
                <w:ilvl w:val="0"/>
                <w:numId w:val="16"/>
              </w:numPr>
              <w:tabs>
                <w:tab w:val="left" w:pos="342"/>
              </w:tabs>
              <w:spacing w:before="80" w:after="100"/>
              <w:ind w:left="0" w:hanging="18"/>
              <w:rPr>
                <w:i/>
                <w:color w:val="000000" w:themeColor="text1"/>
                <w:sz w:val="20"/>
                <w:szCs w:val="20"/>
              </w:rPr>
            </w:pPr>
            <w:r w:rsidRPr="00D7295D">
              <w:rPr>
                <w:i/>
                <w:color w:val="000000" w:themeColor="text1"/>
                <w:sz w:val="20"/>
                <w:szCs w:val="20"/>
              </w:rPr>
              <w:t xml:space="preserve">Use of template for all levels to guide students through first draft. </w:t>
            </w:r>
          </w:p>
          <w:p w14:paraId="700C81EF" w14:textId="77777777" w:rsidR="00D7295D" w:rsidRDefault="00D7295D" w:rsidP="00D7295D">
            <w:pPr>
              <w:pStyle w:val="ListParagraph"/>
              <w:numPr>
                <w:ilvl w:val="0"/>
                <w:numId w:val="16"/>
              </w:numPr>
              <w:tabs>
                <w:tab w:val="left" w:pos="342"/>
              </w:tabs>
              <w:spacing w:before="80" w:after="100"/>
              <w:ind w:left="0" w:hanging="18"/>
              <w:rPr>
                <w:i/>
                <w:color w:val="000000" w:themeColor="text1"/>
                <w:sz w:val="20"/>
                <w:szCs w:val="20"/>
              </w:rPr>
            </w:pPr>
            <w:r w:rsidRPr="00D7295D">
              <w:rPr>
                <w:i/>
                <w:color w:val="000000" w:themeColor="text1"/>
                <w:sz w:val="20"/>
                <w:szCs w:val="20"/>
              </w:rPr>
              <w:t>Student-led revision sessions.</w:t>
            </w:r>
          </w:p>
          <w:p w14:paraId="2AE1B0E0" w14:textId="77777777" w:rsidR="00D92794" w:rsidRPr="00D7295D" w:rsidRDefault="00D7295D" w:rsidP="00D7295D">
            <w:pPr>
              <w:pStyle w:val="ListParagraph"/>
              <w:numPr>
                <w:ilvl w:val="0"/>
                <w:numId w:val="16"/>
              </w:numPr>
              <w:tabs>
                <w:tab w:val="left" w:pos="342"/>
              </w:tabs>
              <w:spacing w:before="80" w:after="100"/>
              <w:ind w:left="0" w:hanging="18"/>
              <w:rPr>
                <w:i/>
                <w:color w:val="000000" w:themeColor="text1"/>
                <w:sz w:val="20"/>
                <w:szCs w:val="20"/>
              </w:rPr>
            </w:pPr>
            <w:r w:rsidRPr="00D7295D">
              <w:rPr>
                <w:i/>
                <w:color w:val="000000" w:themeColor="text1"/>
                <w:sz w:val="20"/>
                <w:szCs w:val="20"/>
              </w:rPr>
              <w:t>Provide guidelines for the final draft of the report: 3-5 pages, 12 point font, double-spaced,</w:t>
            </w:r>
            <w:r w:rsidR="00252883">
              <w:rPr>
                <w:i/>
                <w:color w:val="000000" w:themeColor="text1"/>
                <w:sz w:val="20"/>
                <w:szCs w:val="20"/>
              </w:rPr>
              <w:t xml:space="preserve"> </w:t>
            </w:r>
            <w:r w:rsidRPr="00D7295D">
              <w:rPr>
                <w:i/>
                <w:color w:val="000000" w:themeColor="text1"/>
                <w:sz w:val="20"/>
                <w:szCs w:val="20"/>
              </w:rPr>
              <w:t>1 inch margins, no cover page</w:t>
            </w:r>
            <w:r>
              <w:rPr>
                <w:i/>
                <w:color w:val="000000" w:themeColor="text1"/>
                <w:sz w:val="20"/>
                <w:szCs w:val="20"/>
              </w:rPr>
              <w:t>.</w:t>
            </w:r>
          </w:p>
        </w:tc>
      </w:tr>
      <w:tr w:rsidR="00D92794" w:rsidRPr="00020D9E" w14:paraId="0305227B" w14:textId="77777777" w:rsidTr="005E411E">
        <w:trPr>
          <w:cantSplit/>
        </w:trPr>
        <w:tc>
          <w:tcPr>
            <w:tcW w:w="1008" w:type="dxa"/>
          </w:tcPr>
          <w:p w14:paraId="7730F315" w14:textId="77777777" w:rsidR="00D92794" w:rsidRPr="00020D9E" w:rsidRDefault="00B4312B" w:rsidP="005E411E">
            <w:pPr>
              <w:spacing w:before="80" w:after="100"/>
              <w:rPr>
                <w:rFonts w:ascii="Gill Sans MT" w:hAnsi="Gill Sans MT"/>
                <w:i/>
                <w:color w:val="000000" w:themeColor="text1"/>
                <w:sz w:val="20"/>
                <w:szCs w:val="20"/>
              </w:rPr>
            </w:pPr>
            <w:r>
              <w:rPr>
                <w:rFonts w:ascii="Gill Sans MT" w:hAnsi="Gill Sans MT"/>
                <w:i/>
                <w:color w:val="000000" w:themeColor="text1"/>
                <w:sz w:val="20"/>
                <w:szCs w:val="20"/>
              </w:rPr>
              <w:lastRenderedPageBreak/>
              <w:t>1 class period</w:t>
            </w:r>
          </w:p>
        </w:tc>
        <w:tc>
          <w:tcPr>
            <w:tcW w:w="2340" w:type="dxa"/>
          </w:tcPr>
          <w:p w14:paraId="2BEA6B56"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4. Revision</w:t>
            </w:r>
          </w:p>
          <w:p w14:paraId="5B247BB6" w14:textId="77777777" w:rsidR="00D92794" w:rsidRPr="00020D9E" w:rsidRDefault="00D92794" w:rsidP="005E411E">
            <w:pPr>
              <w:spacing w:before="80" w:after="100"/>
              <w:rPr>
                <w:rFonts w:ascii="Gill Sans MT" w:hAnsi="Gill Sans MT"/>
                <w:i/>
                <w:color w:val="000000" w:themeColor="text1"/>
                <w:sz w:val="20"/>
                <w:szCs w:val="20"/>
              </w:rPr>
            </w:pPr>
            <w:r w:rsidRPr="00020D9E">
              <w:rPr>
                <w:rFonts w:ascii="Gill Sans MT" w:hAnsi="Gill Sans MT"/>
                <w:i/>
                <w:color w:val="000000" w:themeColor="text1"/>
                <w:sz w:val="20"/>
                <w:szCs w:val="20"/>
              </w:rPr>
              <w:t>Ability to refine text, including line of thought, language usage, and tone as appropriate to audience and purpose.</w:t>
            </w:r>
          </w:p>
        </w:tc>
        <w:tc>
          <w:tcPr>
            <w:tcW w:w="3420" w:type="dxa"/>
          </w:tcPr>
          <w:p w14:paraId="21AADB2C" w14:textId="77777777" w:rsidR="00D7295D" w:rsidRPr="002F35F7" w:rsidRDefault="00D7295D" w:rsidP="00D7295D">
            <w:pPr>
              <w:autoSpaceDE w:val="0"/>
              <w:autoSpaceDN w:val="0"/>
              <w:adjustRightInd w:val="0"/>
              <w:rPr>
                <w:rFonts w:ascii="Gill Sans MT" w:hAnsi="Gill Sans MT"/>
                <w:i/>
                <w:color w:val="000000" w:themeColor="text1"/>
                <w:sz w:val="20"/>
                <w:szCs w:val="20"/>
              </w:rPr>
            </w:pPr>
            <w:r w:rsidRPr="002F35F7">
              <w:rPr>
                <w:rFonts w:ascii="Gill Sans MT" w:hAnsi="Gill Sans MT"/>
                <w:i/>
                <w:color w:val="000000" w:themeColor="text1"/>
                <w:sz w:val="20"/>
                <w:szCs w:val="20"/>
                <w:u w:val="single"/>
              </w:rPr>
              <w:t>Product:</w:t>
            </w:r>
            <w:r w:rsidRPr="002F35F7">
              <w:rPr>
                <w:rFonts w:ascii="Gill Sans MT" w:hAnsi="Gill Sans MT"/>
                <w:i/>
                <w:color w:val="000000" w:themeColor="text1"/>
                <w:sz w:val="20"/>
                <w:szCs w:val="20"/>
              </w:rPr>
              <w:t xml:space="preserve"> Revised drafts (2</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or more)</w:t>
            </w:r>
          </w:p>
          <w:p w14:paraId="32A6E999" w14:textId="77777777" w:rsidR="00D7295D" w:rsidRPr="002F35F7" w:rsidRDefault="00D7295D" w:rsidP="00D7295D">
            <w:pPr>
              <w:autoSpaceDE w:val="0"/>
              <w:autoSpaceDN w:val="0"/>
              <w:adjustRightInd w:val="0"/>
              <w:rPr>
                <w:rFonts w:ascii="Gill Sans MT" w:hAnsi="Gill Sans MT"/>
                <w:i/>
                <w:color w:val="000000" w:themeColor="text1"/>
                <w:sz w:val="20"/>
                <w:szCs w:val="20"/>
              </w:rPr>
            </w:pPr>
          </w:p>
          <w:p w14:paraId="485C586A" w14:textId="77777777" w:rsidR="00D92794" w:rsidRPr="00020D9E" w:rsidRDefault="002F35F7" w:rsidP="008B0E16">
            <w:pPr>
              <w:autoSpaceDE w:val="0"/>
              <w:autoSpaceDN w:val="0"/>
              <w:adjustRightInd w:val="0"/>
              <w:rPr>
                <w:rFonts w:ascii="Gill Sans MT" w:hAnsi="Gill Sans MT"/>
                <w:i/>
                <w:color w:val="000000" w:themeColor="text1"/>
                <w:sz w:val="20"/>
                <w:szCs w:val="20"/>
              </w:rPr>
            </w:pPr>
            <w:r w:rsidRPr="002F35F7">
              <w:rPr>
                <w:rFonts w:ascii="Gill Sans MT" w:hAnsi="Gill Sans MT"/>
                <w:i/>
                <w:color w:val="000000" w:themeColor="text1"/>
                <w:sz w:val="20"/>
                <w:szCs w:val="20"/>
                <w:u w:val="single"/>
              </w:rPr>
              <w:t>Prompt:</w:t>
            </w:r>
            <w:r w:rsidRPr="002F35F7">
              <w:rPr>
                <w:rFonts w:ascii="Gill Sans MT" w:hAnsi="Gill Sans MT"/>
                <w:i/>
                <w:color w:val="000000" w:themeColor="text1"/>
                <w:sz w:val="20"/>
                <w:szCs w:val="20"/>
              </w:rPr>
              <w:t xml:space="preserve"> </w:t>
            </w:r>
            <w:r>
              <w:rPr>
                <w:rFonts w:ascii="Gill Sans MT" w:hAnsi="Gill Sans MT"/>
                <w:i/>
                <w:color w:val="000000" w:themeColor="text1"/>
                <w:sz w:val="20"/>
                <w:szCs w:val="20"/>
              </w:rPr>
              <w:t>S</w:t>
            </w:r>
            <w:r w:rsidR="00D7295D" w:rsidRPr="002F35F7">
              <w:rPr>
                <w:rFonts w:ascii="Gill Sans MT" w:hAnsi="Gill Sans MT"/>
                <w:i/>
                <w:color w:val="000000" w:themeColor="text1"/>
                <w:sz w:val="20"/>
                <w:szCs w:val="20"/>
              </w:rPr>
              <w:t>tudents will exchange papers with another students and each one</w:t>
            </w:r>
            <w:r>
              <w:rPr>
                <w:rFonts w:ascii="Gill Sans MT" w:hAnsi="Gill Sans MT"/>
                <w:i/>
                <w:color w:val="000000" w:themeColor="text1"/>
                <w:sz w:val="20"/>
                <w:szCs w:val="20"/>
              </w:rPr>
              <w:t xml:space="preserve"> </w:t>
            </w:r>
            <w:r w:rsidR="00D7295D" w:rsidRPr="002F35F7">
              <w:rPr>
                <w:rFonts w:ascii="Gill Sans MT" w:hAnsi="Gill Sans MT"/>
                <w:i/>
                <w:color w:val="000000" w:themeColor="text1"/>
                <w:sz w:val="20"/>
                <w:szCs w:val="20"/>
              </w:rPr>
              <w:t>will complete a peer-revising checklist for their partner. They will</w:t>
            </w:r>
            <w:r>
              <w:rPr>
                <w:rFonts w:ascii="Gill Sans MT" w:hAnsi="Gill Sans MT"/>
                <w:i/>
                <w:color w:val="000000" w:themeColor="text1"/>
                <w:sz w:val="20"/>
                <w:szCs w:val="20"/>
              </w:rPr>
              <w:t xml:space="preserve"> </w:t>
            </w:r>
            <w:r w:rsidR="00D7295D" w:rsidRPr="002F35F7">
              <w:rPr>
                <w:rFonts w:ascii="Gill Sans MT" w:hAnsi="Gill Sans MT"/>
                <w:i/>
                <w:color w:val="000000" w:themeColor="text1"/>
                <w:sz w:val="20"/>
                <w:szCs w:val="20"/>
              </w:rPr>
              <w:t>then return the papers to revise and edit their paper</w:t>
            </w:r>
            <w:r w:rsidR="008B0E16">
              <w:rPr>
                <w:rFonts w:ascii="Gill Sans MT" w:hAnsi="Gill Sans MT"/>
                <w:i/>
                <w:color w:val="000000" w:themeColor="text1"/>
                <w:sz w:val="20"/>
                <w:szCs w:val="20"/>
              </w:rPr>
              <w:t>s</w:t>
            </w:r>
            <w:r w:rsidR="00D7295D" w:rsidRPr="002F35F7">
              <w:rPr>
                <w:rFonts w:ascii="Gill Sans MT" w:hAnsi="Gill Sans MT"/>
                <w:i/>
                <w:color w:val="000000" w:themeColor="text1"/>
                <w:sz w:val="20"/>
                <w:szCs w:val="20"/>
              </w:rPr>
              <w:t>.</w:t>
            </w:r>
          </w:p>
        </w:tc>
        <w:tc>
          <w:tcPr>
            <w:tcW w:w="2970" w:type="dxa"/>
          </w:tcPr>
          <w:p w14:paraId="19B8BF70" w14:textId="77777777" w:rsidR="00D92794" w:rsidRDefault="00D7295D" w:rsidP="002F35F7">
            <w:pPr>
              <w:autoSpaceDE w:val="0"/>
              <w:autoSpaceDN w:val="0"/>
              <w:adjustRightInd w:val="0"/>
              <w:rPr>
                <w:rFonts w:ascii="Gill Sans MT" w:hAnsi="Gill Sans MT"/>
                <w:i/>
                <w:color w:val="000000" w:themeColor="text1"/>
                <w:sz w:val="20"/>
                <w:szCs w:val="20"/>
              </w:rPr>
            </w:pPr>
            <w:r w:rsidRPr="002F35F7">
              <w:rPr>
                <w:rFonts w:ascii="Gill Sans MT" w:hAnsi="Gill Sans MT"/>
                <w:i/>
                <w:color w:val="000000" w:themeColor="text1"/>
                <w:sz w:val="20"/>
                <w:szCs w:val="20"/>
              </w:rPr>
              <w:t>Meets:</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 xml:space="preserve"> Demonstrates use of revision strategies that clarify logic and</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development of ideas; embeds relevant details; improves word</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usage</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and phrasing; and creates smooth transitions between</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sentences and paragraphs</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Applies a text structure to organize reading material content and</w:t>
            </w:r>
            <w:r w:rsidR="002F35F7">
              <w:rPr>
                <w:rFonts w:ascii="Gill Sans MT" w:hAnsi="Gill Sans MT"/>
                <w:i/>
                <w:color w:val="000000" w:themeColor="text1"/>
                <w:sz w:val="20"/>
                <w:szCs w:val="20"/>
              </w:rPr>
              <w:t xml:space="preserve"> </w:t>
            </w:r>
            <w:r w:rsidRPr="002F35F7">
              <w:rPr>
                <w:rFonts w:ascii="Gill Sans MT" w:hAnsi="Gill Sans MT"/>
                <w:i/>
                <w:color w:val="000000" w:themeColor="text1"/>
                <w:sz w:val="20"/>
                <w:szCs w:val="20"/>
              </w:rPr>
              <w:t>to explain key points related to the prompt</w:t>
            </w:r>
            <w:r w:rsidR="002F35F7">
              <w:rPr>
                <w:rFonts w:ascii="Gill Sans MT" w:hAnsi="Gill Sans MT"/>
                <w:i/>
                <w:color w:val="000000" w:themeColor="text1"/>
                <w:sz w:val="20"/>
                <w:szCs w:val="20"/>
              </w:rPr>
              <w:t>.</w:t>
            </w:r>
          </w:p>
          <w:p w14:paraId="5F94F8DD" w14:textId="77777777" w:rsidR="002F35F7" w:rsidRDefault="002F35F7" w:rsidP="002F35F7">
            <w:pPr>
              <w:autoSpaceDE w:val="0"/>
              <w:autoSpaceDN w:val="0"/>
              <w:adjustRightInd w:val="0"/>
              <w:rPr>
                <w:rFonts w:ascii="Gill Sans MT" w:hAnsi="Gill Sans MT"/>
                <w:i/>
                <w:color w:val="000000" w:themeColor="text1"/>
                <w:sz w:val="20"/>
                <w:szCs w:val="20"/>
              </w:rPr>
            </w:pPr>
          </w:p>
          <w:p w14:paraId="711C1391" w14:textId="77777777" w:rsidR="002F35F7" w:rsidRPr="002F35F7" w:rsidRDefault="002F35F7" w:rsidP="002F35F7">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Not yet: Attempts to meet the criteria for “meets.”</w:t>
            </w:r>
          </w:p>
        </w:tc>
        <w:tc>
          <w:tcPr>
            <w:tcW w:w="4590" w:type="dxa"/>
          </w:tcPr>
          <w:p w14:paraId="5D27A759" w14:textId="77777777" w:rsidR="00D7295D" w:rsidRPr="002F35F7" w:rsidRDefault="00D7295D" w:rsidP="002F35F7">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Develop ways to manage revision process so that students get feedback in timely and helpful</w:t>
            </w:r>
            <w:r w:rsidR="002F35F7">
              <w:rPr>
                <w:i/>
                <w:color w:val="000000" w:themeColor="text1"/>
                <w:sz w:val="20"/>
                <w:szCs w:val="20"/>
              </w:rPr>
              <w:t xml:space="preserve"> </w:t>
            </w:r>
            <w:r w:rsidRPr="002F35F7">
              <w:rPr>
                <w:i/>
                <w:color w:val="000000" w:themeColor="text1"/>
                <w:sz w:val="20"/>
                <w:szCs w:val="20"/>
              </w:rPr>
              <w:t>ways</w:t>
            </w:r>
            <w:r w:rsidR="002F35F7">
              <w:rPr>
                <w:i/>
                <w:color w:val="000000" w:themeColor="text1"/>
                <w:sz w:val="20"/>
                <w:szCs w:val="20"/>
              </w:rPr>
              <w:t>.</w:t>
            </w:r>
          </w:p>
          <w:p w14:paraId="554BDCF8" w14:textId="77777777" w:rsidR="00D7295D" w:rsidRPr="002F35F7" w:rsidRDefault="00D7295D" w:rsidP="002F35F7">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Draft study (students volunteer a segment for class or small group help and discussion)</w:t>
            </w:r>
            <w:r w:rsidR="002F35F7">
              <w:rPr>
                <w:i/>
                <w:color w:val="000000" w:themeColor="text1"/>
                <w:sz w:val="20"/>
                <w:szCs w:val="20"/>
              </w:rPr>
              <w:t>.</w:t>
            </w:r>
          </w:p>
          <w:p w14:paraId="5A68F58D" w14:textId="77777777" w:rsidR="00D7295D" w:rsidRPr="002F35F7" w:rsidRDefault="00D7295D" w:rsidP="002F35F7">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Peer feedback on clarity of thinking and development of claim/argument</w:t>
            </w:r>
            <w:r w:rsidR="002F35F7">
              <w:rPr>
                <w:i/>
                <w:color w:val="000000" w:themeColor="text1"/>
                <w:sz w:val="20"/>
                <w:szCs w:val="20"/>
              </w:rPr>
              <w:t>.</w:t>
            </w:r>
          </w:p>
          <w:p w14:paraId="07A10BCD" w14:textId="77777777" w:rsidR="00D7295D" w:rsidRPr="002F35F7" w:rsidRDefault="00D7295D" w:rsidP="002F35F7">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Read-aloud for peer and adult feedback</w:t>
            </w:r>
            <w:r w:rsidR="002F35F7">
              <w:rPr>
                <w:i/>
                <w:color w:val="000000" w:themeColor="text1"/>
                <w:sz w:val="20"/>
                <w:szCs w:val="20"/>
              </w:rPr>
              <w:t>.</w:t>
            </w:r>
          </w:p>
          <w:p w14:paraId="484E6853" w14:textId="77777777" w:rsidR="00D92794" w:rsidRPr="002F35F7" w:rsidRDefault="00D7295D" w:rsidP="008B0E16">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 xml:space="preserve">Strategies for embedding informational citation methods using </w:t>
            </w:r>
            <w:proofErr w:type="spellStart"/>
            <w:r w:rsidRPr="00592991">
              <w:rPr>
                <w:i/>
                <w:color w:val="000000" w:themeColor="text1"/>
                <w:sz w:val="20"/>
                <w:szCs w:val="20"/>
              </w:rPr>
              <w:t>citationmaker</w:t>
            </w:r>
            <w:proofErr w:type="spellEnd"/>
            <w:r w:rsidRPr="00592991">
              <w:rPr>
                <w:i/>
                <w:color w:val="000000" w:themeColor="text1"/>
                <w:sz w:val="20"/>
                <w:szCs w:val="20"/>
              </w:rPr>
              <w:t xml:space="preserve"> </w:t>
            </w:r>
            <w:r w:rsidRPr="002F35F7">
              <w:rPr>
                <w:i/>
                <w:color w:val="000000" w:themeColor="text1"/>
                <w:sz w:val="20"/>
                <w:szCs w:val="20"/>
              </w:rPr>
              <w:t xml:space="preserve">or </w:t>
            </w:r>
            <w:proofErr w:type="spellStart"/>
            <w:r w:rsidRPr="002F35F7">
              <w:rPr>
                <w:i/>
                <w:color w:val="000000" w:themeColor="text1"/>
                <w:sz w:val="20"/>
                <w:szCs w:val="20"/>
              </w:rPr>
              <w:t>easybib</w:t>
            </w:r>
            <w:proofErr w:type="spellEnd"/>
            <w:r w:rsidRPr="002F35F7">
              <w:rPr>
                <w:i/>
                <w:color w:val="000000" w:themeColor="text1"/>
                <w:sz w:val="20"/>
                <w:szCs w:val="20"/>
              </w:rPr>
              <w:t>,</w:t>
            </w:r>
            <w:r w:rsidR="002F35F7">
              <w:rPr>
                <w:i/>
                <w:color w:val="000000" w:themeColor="text1"/>
                <w:sz w:val="20"/>
                <w:szCs w:val="20"/>
              </w:rPr>
              <w:t xml:space="preserve"> </w:t>
            </w:r>
            <w:r w:rsidRPr="002F35F7">
              <w:rPr>
                <w:i/>
                <w:color w:val="000000" w:themeColor="text1"/>
                <w:sz w:val="20"/>
                <w:szCs w:val="20"/>
              </w:rPr>
              <w:t>quoting, paraphrasing</w:t>
            </w:r>
            <w:r w:rsidR="002F35F7">
              <w:rPr>
                <w:i/>
                <w:color w:val="000000" w:themeColor="text1"/>
                <w:sz w:val="20"/>
                <w:szCs w:val="20"/>
              </w:rPr>
              <w:t>.</w:t>
            </w:r>
          </w:p>
        </w:tc>
      </w:tr>
      <w:tr w:rsidR="00D92794" w:rsidRPr="00020D9E" w14:paraId="42C055F6" w14:textId="77777777" w:rsidTr="005E411E">
        <w:trPr>
          <w:cantSplit/>
        </w:trPr>
        <w:tc>
          <w:tcPr>
            <w:tcW w:w="1008" w:type="dxa"/>
          </w:tcPr>
          <w:p w14:paraId="7708727E" w14:textId="77777777"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1A1D3341"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5. Editing</w:t>
            </w:r>
          </w:p>
          <w:p w14:paraId="6D44092C"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proofread and format a piece to make it more effective.</w:t>
            </w:r>
          </w:p>
        </w:tc>
        <w:tc>
          <w:tcPr>
            <w:tcW w:w="3420" w:type="dxa"/>
          </w:tcPr>
          <w:p w14:paraId="6620BE8A" w14:textId="77777777" w:rsidR="00D7295D" w:rsidRPr="00592991" w:rsidRDefault="00D7295D" w:rsidP="00D7295D">
            <w:pPr>
              <w:autoSpaceDE w:val="0"/>
              <w:autoSpaceDN w:val="0"/>
              <w:adjustRightInd w:val="0"/>
              <w:rPr>
                <w:rFonts w:ascii="Gill Sans MT" w:hAnsi="Gill Sans MT"/>
                <w:i/>
                <w:color w:val="000000" w:themeColor="text1"/>
                <w:sz w:val="20"/>
                <w:szCs w:val="20"/>
              </w:rPr>
            </w:pPr>
            <w:r w:rsidRPr="00592991">
              <w:rPr>
                <w:rFonts w:ascii="Gill Sans MT" w:hAnsi="Gill Sans MT"/>
                <w:i/>
                <w:color w:val="000000" w:themeColor="text1"/>
                <w:sz w:val="20"/>
                <w:szCs w:val="20"/>
                <w:u w:val="single"/>
              </w:rPr>
              <w:t>Product:</w:t>
            </w:r>
            <w:r w:rsidRPr="00592991">
              <w:rPr>
                <w:rFonts w:ascii="Gill Sans MT" w:hAnsi="Gill Sans MT"/>
                <w:i/>
                <w:color w:val="000000" w:themeColor="text1"/>
                <w:sz w:val="20"/>
                <w:szCs w:val="20"/>
              </w:rPr>
              <w:t xml:space="preserve"> </w:t>
            </w:r>
            <w:r w:rsidR="00592991">
              <w:rPr>
                <w:rFonts w:ascii="Gill Sans MT" w:hAnsi="Gill Sans MT"/>
                <w:i/>
                <w:color w:val="000000" w:themeColor="text1"/>
                <w:sz w:val="20"/>
                <w:szCs w:val="20"/>
              </w:rPr>
              <w:t>Next-to-</w:t>
            </w:r>
            <w:r w:rsidRPr="00592991">
              <w:rPr>
                <w:rFonts w:ascii="Gill Sans MT" w:hAnsi="Gill Sans MT"/>
                <w:i/>
                <w:color w:val="000000" w:themeColor="text1"/>
                <w:sz w:val="20"/>
                <w:szCs w:val="20"/>
              </w:rPr>
              <w:t>final draft</w:t>
            </w:r>
          </w:p>
          <w:p w14:paraId="113AA128" w14:textId="77777777" w:rsidR="00D7295D" w:rsidRPr="00592991" w:rsidRDefault="00D7295D" w:rsidP="00D7295D">
            <w:pPr>
              <w:autoSpaceDE w:val="0"/>
              <w:autoSpaceDN w:val="0"/>
              <w:adjustRightInd w:val="0"/>
              <w:rPr>
                <w:rFonts w:ascii="Gill Sans MT" w:hAnsi="Gill Sans MT"/>
                <w:i/>
                <w:color w:val="000000" w:themeColor="text1"/>
                <w:sz w:val="20"/>
                <w:szCs w:val="20"/>
              </w:rPr>
            </w:pPr>
          </w:p>
          <w:p w14:paraId="11453A06" w14:textId="77777777" w:rsidR="00D92794" w:rsidRPr="00592991" w:rsidRDefault="00D7295D" w:rsidP="00592991">
            <w:pPr>
              <w:autoSpaceDE w:val="0"/>
              <w:autoSpaceDN w:val="0"/>
              <w:adjustRightInd w:val="0"/>
              <w:rPr>
                <w:rFonts w:ascii="Gill Sans MT" w:hAnsi="Gill Sans MT"/>
                <w:i/>
                <w:color w:val="000000" w:themeColor="text1"/>
                <w:sz w:val="20"/>
                <w:szCs w:val="20"/>
              </w:rPr>
            </w:pPr>
            <w:r w:rsidRPr="00592991">
              <w:rPr>
                <w:rFonts w:ascii="Gill Sans MT" w:hAnsi="Gill Sans MT"/>
                <w:i/>
                <w:color w:val="000000" w:themeColor="text1"/>
                <w:sz w:val="20"/>
                <w:szCs w:val="20"/>
                <w:u w:val="single"/>
              </w:rPr>
              <w:t>Prompt:</w:t>
            </w:r>
            <w:r w:rsidRPr="00592991">
              <w:rPr>
                <w:rFonts w:ascii="Gill Sans MT" w:hAnsi="Gill Sans MT"/>
                <w:i/>
                <w:color w:val="000000" w:themeColor="text1"/>
                <w:sz w:val="20"/>
                <w:szCs w:val="20"/>
              </w:rPr>
              <w:t xml:space="preserve"> Finalize draft for the readership; apply finishing touches (e.g.</w:t>
            </w:r>
            <w:r w:rsidR="00592991">
              <w:rPr>
                <w:rFonts w:ascii="Gill Sans MT" w:hAnsi="Gill Sans MT"/>
                <w:i/>
                <w:color w:val="000000" w:themeColor="text1"/>
                <w:sz w:val="20"/>
                <w:szCs w:val="20"/>
              </w:rPr>
              <w:t xml:space="preserve">, </w:t>
            </w:r>
            <w:r w:rsidRPr="00592991">
              <w:rPr>
                <w:rFonts w:ascii="Gill Sans MT" w:hAnsi="Gill Sans MT"/>
                <w:i/>
                <w:color w:val="000000" w:themeColor="text1"/>
                <w:sz w:val="20"/>
                <w:szCs w:val="20"/>
              </w:rPr>
              <w:t>visuals, neatness, formatting, copy editing).</w:t>
            </w:r>
          </w:p>
        </w:tc>
        <w:tc>
          <w:tcPr>
            <w:tcW w:w="2970" w:type="dxa"/>
          </w:tcPr>
          <w:p w14:paraId="27CFBE64" w14:textId="77777777" w:rsidR="00D92794" w:rsidRDefault="00D7295D" w:rsidP="00592991">
            <w:pPr>
              <w:autoSpaceDE w:val="0"/>
              <w:autoSpaceDN w:val="0"/>
              <w:adjustRightInd w:val="0"/>
              <w:rPr>
                <w:rFonts w:ascii="Gill Sans MT" w:hAnsi="Gill Sans MT"/>
                <w:i/>
                <w:color w:val="000000" w:themeColor="text1"/>
                <w:sz w:val="20"/>
                <w:szCs w:val="20"/>
              </w:rPr>
            </w:pPr>
            <w:r w:rsidRPr="00592991">
              <w:rPr>
                <w:rFonts w:ascii="Gill Sans MT" w:hAnsi="Gill Sans MT"/>
                <w:i/>
                <w:color w:val="000000" w:themeColor="text1"/>
                <w:sz w:val="20"/>
                <w:szCs w:val="20"/>
              </w:rPr>
              <w:t>Meets:</w:t>
            </w:r>
            <w:r w:rsidR="00592991">
              <w:rPr>
                <w:rFonts w:ascii="Gill Sans MT" w:hAnsi="Gill Sans MT"/>
                <w:i/>
                <w:color w:val="000000" w:themeColor="text1"/>
                <w:sz w:val="20"/>
                <w:szCs w:val="20"/>
              </w:rPr>
              <w:t xml:space="preserve">  </w:t>
            </w:r>
            <w:r w:rsidRPr="00592991">
              <w:rPr>
                <w:rFonts w:ascii="Gill Sans MT" w:hAnsi="Gill Sans MT"/>
                <w:i/>
                <w:color w:val="000000" w:themeColor="text1"/>
                <w:sz w:val="20"/>
                <w:szCs w:val="20"/>
              </w:rPr>
              <w:t>Demonstrates use of strategies that</w:t>
            </w:r>
            <w:r w:rsidR="00592991">
              <w:rPr>
                <w:rFonts w:ascii="Gill Sans MT" w:hAnsi="Gill Sans MT"/>
                <w:i/>
                <w:color w:val="000000" w:themeColor="text1"/>
                <w:sz w:val="20"/>
                <w:szCs w:val="20"/>
              </w:rPr>
              <w:t xml:space="preserve"> </w:t>
            </w:r>
            <w:r w:rsidRPr="00592991">
              <w:rPr>
                <w:rFonts w:ascii="Gill Sans MT" w:hAnsi="Gill Sans MT"/>
                <w:i/>
                <w:color w:val="000000" w:themeColor="text1"/>
                <w:sz w:val="20"/>
                <w:szCs w:val="20"/>
              </w:rPr>
              <w:t>enhance the readability and appearance of</w:t>
            </w:r>
            <w:r w:rsidR="00592991">
              <w:rPr>
                <w:rFonts w:ascii="Gill Sans MT" w:hAnsi="Gill Sans MT"/>
                <w:i/>
                <w:color w:val="000000" w:themeColor="text1"/>
                <w:sz w:val="20"/>
                <w:szCs w:val="20"/>
              </w:rPr>
              <w:t xml:space="preserve"> </w:t>
            </w:r>
            <w:r w:rsidRPr="00592991">
              <w:rPr>
                <w:rFonts w:ascii="Gill Sans MT" w:hAnsi="Gill Sans MT"/>
                <w:i/>
                <w:color w:val="000000" w:themeColor="text1"/>
                <w:sz w:val="20"/>
                <w:szCs w:val="20"/>
              </w:rPr>
              <w:t>the work for presentation</w:t>
            </w:r>
            <w:r w:rsidR="00592991">
              <w:rPr>
                <w:rFonts w:ascii="Gill Sans MT" w:hAnsi="Gill Sans MT"/>
                <w:i/>
                <w:color w:val="000000" w:themeColor="text1"/>
                <w:sz w:val="20"/>
                <w:szCs w:val="20"/>
              </w:rPr>
              <w:t>.</w:t>
            </w:r>
          </w:p>
          <w:p w14:paraId="67C7BD5F" w14:textId="77777777" w:rsidR="00592991" w:rsidRDefault="00592991" w:rsidP="00592991">
            <w:pPr>
              <w:autoSpaceDE w:val="0"/>
              <w:autoSpaceDN w:val="0"/>
              <w:adjustRightInd w:val="0"/>
              <w:rPr>
                <w:rFonts w:ascii="Gill Sans MT" w:hAnsi="Gill Sans MT"/>
                <w:i/>
                <w:color w:val="000000" w:themeColor="text1"/>
                <w:sz w:val="20"/>
                <w:szCs w:val="20"/>
              </w:rPr>
            </w:pPr>
          </w:p>
          <w:p w14:paraId="74B8C471" w14:textId="77777777" w:rsidR="00592991" w:rsidRPr="00592991" w:rsidRDefault="00592991" w:rsidP="00592991">
            <w:pPr>
              <w:autoSpaceDE w:val="0"/>
              <w:autoSpaceDN w:val="0"/>
              <w:adjustRightInd w:val="0"/>
              <w:rPr>
                <w:rFonts w:ascii="Gill Sans MT" w:hAnsi="Gill Sans MT"/>
                <w:i/>
                <w:color w:val="000000" w:themeColor="text1"/>
                <w:sz w:val="20"/>
                <w:szCs w:val="20"/>
              </w:rPr>
            </w:pPr>
            <w:r w:rsidRPr="006C1D27">
              <w:rPr>
                <w:rFonts w:ascii="Gill Sans MT" w:hAnsi="Gill Sans MT"/>
                <w:i/>
                <w:color w:val="000000" w:themeColor="text1"/>
                <w:sz w:val="20"/>
                <w:szCs w:val="20"/>
              </w:rPr>
              <w:t>Not yet: Attempts to meet the criteria for “meets.”</w:t>
            </w:r>
          </w:p>
        </w:tc>
        <w:tc>
          <w:tcPr>
            <w:tcW w:w="4590" w:type="dxa"/>
          </w:tcPr>
          <w:p w14:paraId="6F552892" w14:textId="77777777" w:rsidR="00592991" w:rsidRDefault="00D7295D" w:rsidP="00592991">
            <w:pPr>
              <w:pStyle w:val="ListParagraph"/>
              <w:numPr>
                <w:ilvl w:val="0"/>
                <w:numId w:val="16"/>
              </w:numPr>
              <w:tabs>
                <w:tab w:val="left" w:pos="342"/>
              </w:tabs>
              <w:spacing w:before="80" w:after="100"/>
              <w:ind w:left="0" w:hanging="18"/>
              <w:rPr>
                <w:i/>
                <w:color w:val="000000" w:themeColor="text1"/>
                <w:sz w:val="20"/>
                <w:szCs w:val="20"/>
              </w:rPr>
            </w:pPr>
            <w:r w:rsidRPr="002F35F7">
              <w:rPr>
                <w:i/>
                <w:color w:val="000000" w:themeColor="text1"/>
                <w:sz w:val="20"/>
                <w:szCs w:val="20"/>
              </w:rPr>
              <w:t>Use of error analysis to encourage self-correction of language usage and grammatical error</w:t>
            </w:r>
            <w:r w:rsidRPr="00592991">
              <w:rPr>
                <w:i/>
                <w:color w:val="000000" w:themeColor="text1"/>
                <w:sz w:val="20"/>
                <w:szCs w:val="20"/>
              </w:rPr>
              <w:t>s</w:t>
            </w:r>
            <w:r w:rsidR="00592991">
              <w:rPr>
                <w:i/>
                <w:color w:val="000000" w:themeColor="text1"/>
                <w:sz w:val="20"/>
                <w:szCs w:val="20"/>
              </w:rPr>
              <w:t>.</w:t>
            </w:r>
            <w:r w:rsidRPr="00592991">
              <w:rPr>
                <w:i/>
                <w:color w:val="000000" w:themeColor="text1"/>
                <w:sz w:val="20"/>
                <w:szCs w:val="20"/>
              </w:rPr>
              <w:t xml:space="preserve"> </w:t>
            </w:r>
          </w:p>
          <w:p w14:paraId="31025D41" w14:textId="77777777" w:rsidR="00D92794" w:rsidRPr="00592991" w:rsidRDefault="00D7295D" w:rsidP="00592991">
            <w:pPr>
              <w:pStyle w:val="ListParagraph"/>
              <w:numPr>
                <w:ilvl w:val="0"/>
                <w:numId w:val="16"/>
              </w:numPr>
              <w:tabs>
                <w:tab w:val="left" w:pos="342"/>
              </w:tabs>
              <w:spacing w:before="80" w:after="100"/>
              <w:ind w:left="0" w:hanging="18"/>
              <w:rPr>
                <w:i/>
                <w:color w:val="000000" w:themeColor="text1"/>
                <w:sz w:val="20"/>
                <w:szCs w:val="20"/>
              </w:rPr>
            </w:pPr>
            <w:r w:rsidRPr="00592991">
              <w:rPr>
                <w:i/>
                <w:color w:val="000000" w:themeColor="text1"/>
                <w:sz w:val="20"/>
                <w:szCs w:val="20"/>
              </w:rPr>
              <w:t>Use of copy-editing mark</w:t>
            </w:r>
            <w:r w:rsidR="00592991">
              <w:rPr>
                <w:i/>
                <w:color w:val="000000" w:themeColor="text1"/>
                <w:sz w:val="20"/>
                <w:szCs w:val="20"/>
              </w:rPr>
              <w:t>s.</w:t>
            </w:r>
          </w:p>
        </w:tc>
      </w:tr>
      <w:tr w:rsidR="00D92794" w:rsidRPr="00020D9E" w14:paraId="7BEFA1AE" w14:textId="77777777" w:rsidTr="005E411E">
        <w:trPr>
          <w:cantSplit/>
        </w:trPr>
        <w:tc>
          <w:tcPr>
            <w:tcW w:w="1008" w:type="dxa"/>
          </w:tcPr>
          <w:p w14:paraId="67AEA5EA" w14:textId="77777777" w:rsidR="00D92794" w:rsidRPr="00020D9E" w:rsidRDefault="00D92794" w:rsidP="005E411E">
            <w:pPr>
              <w:spacing w:before="80" w:after="100"/>
              <w:rPr>
                <w:rFonts w:ascii="Gill Sans MT" w:hAnsi="Gill Sans MT"/>
                <w:i/>
                <w:color w:val="000000" w:themeColor="text1"/>
                <w:sz w:val="20"/>
                <w:szCs w:val="20"/>
              </w:rPr>
            </w:pPr>
          </w:p>
        </w:tc>
        <w:tc>
          <w:tcPr>
            <w:tcW w:w="2340" w:type="dxa"/>
          </w:tcPr>
          <w:p w14:paraId="32200343"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6. Completion</w:t>
            </w:r>
          </w:p>
          <w:p w14:paraId="1129E17B"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Ability to submit final piece that meets expectations</w:t>
            </w:r>
          </w:p>
        </w:tc>
        <w:tc>
          <w:tcPr>
            <w:tcW w:w="3420" w:type="dxa"/>
          </w:tcPr>
          <w:p w14:paraId="0EBBF1BF"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u w:val="single"/>
              </w:rPr>
              <w:t xml:space="preserve">Final Piece </w:t>
            </w:r>
          </w:p>
          <w:p w14:paraId="5B35D97E" w14:textId="77777777" w:rsidR="00D92794" w:rsidRPr="00020D9E" w:rsidRDefault="00D92794" w:rsidP="005E411E">
            <w:pPr>
              <w:spacing w:before="80" w:after="100"/>
              <w:rPr>
                <w:rFonts w:ascii="Gill Sans MT" w:hAnsi="Gill Sans MT"/>
                <w:i/>
                <w:color w:val="000000" w:themeColor="text1"/>
                <w:sz w:val="20"/>
                <w:szCs w:val="20"/>
                <w:u w:val="single"/>
              </w:rPr>
            </w:pPr>
            <w:r w:rsidRPr="00020D9E">
              <w:rPr>
                <w:rFonts w:ascii="Gill Sans MT" w:hAnsi="Gill Sans MT"/>
                <w:i/>
                <w:color w:val="000000" w:themeColor="text1"/>
                <w:sz w:val="20"/>
                <w:szCs w:val="20"/>
              </w:rPr>
              <w:t>Turn in your complete set of drafts, plus the final version of your piece</w:t>
            </w:r>
          </w:p>
        </w:tc>
        <w:tc>
          <w:tcPr>
            <w:tcW w:w="2970" w:type="dxa"/>
          </w:tcPr>
          <w:p w14:paraId="3BE59DF3" w14:textId="77777777" w:rsidR="00D92794" w:rsidRPr="00020D9E" w:rsidRDefault="00D92794" w:rsidP="00592991">
            <w:pPr>
              <w:pStyle w:val="NormalWeb"/>
              <w:tabs>
                <w:tab w:val="left" w:pos="342"/>
              </w:tabs>
              <w:spacing w:before="80"/>
              <w:rPr>
                <w:rFonts w:ascii="Gill Sans MT" w:hAnsi="Gill Sans MT"/>
                <w:i/>
                <w:color w:val="000000" w:themeColor="text1"/>
                <w:sz w:val="20"/>
                <w:szCs w:val="20"/>
              </w:rPr>
            </w:pPr>
            <w:r w:rsidRPr="00020D9E">
              <w:rPr>
                <w:rFonts w:ascii="Gill Sans MT" w:hAnsi="Gill Sans MT"/>
                <w:i/>
                <w:color w:val="000000" w:themeColor="text1"/>
                <w:sz w:val="20"/>
                <w:szCs w:val="20"/>
              </w:rPr>
              <w:t>Fits the “Meets Expectations” category in the rubric for the teaching task.</w:t>
            </w:r>
          </w:p>
        </w:tc>
        <w:tc>
          <w:tcPr>
            <w:tcW w:w="4590" w:type="dxa"/>
          </w:tcPr>
          <w:p w14:paraId="72E951AF" w14:textId="77777777" w:rsidR="00D92794" w:rsidRPr="00020D9E" w:rsidRDefault="00D92794" w:rsidP="00592991">
            <w:pPr>
              <w:pStyle w:val="NormalWeb"/>
              <w:tabs>
                <w:tab w:val="left" w:pos="342"/>
              </w:tabs>
              <w:spacing w:before="80"/>
              <w:rPr>
                <w:rFonts w:ascii="Gill Sans MT" w:hAnsi="Gill Sans MT"/>
                <w:i/>
                <w:color w:val="000000" w:themeColor="text1"/>
                <w:sz w:val="20"/>
                <w:szCs w:val="20"/>
              </w:rPr>
            </w:pPr>
          </w:p>
        </w:tc>
      </w:tr>
    </w:tbl>
    <w:p w14:paraId="331A7AD6" w14:textId="77777777" w:rsidR="00D7463B" w:rsidRPr="00DB7F27" w:rsidRDefault="00D7463B" w:rsidP="00D7463B">
      <w:pPr>
        <w:spacing w:before="20" w:after="20"/>
        <w:rPr>
          <w:rFonts w:ascii="Gill Sans MT" w:hAnsi="Gill Sans MT"/>
          <w:sz w:val="20"/>
          <w:szCs w:val="20"/>
        </w:rPr>
      </w:pPr>
    </w:p>
    <w:p w14:paraId="19E72981" w14:textId="77777777" w:rsidR="00D7463B" w:rsidRDefault="00D7463B" w:rsidP="00D7463B">
      <w:pPr>
        <w:spacing w:before="20" w:after="20"/>
        <w:rPr>
          <w:rFonts w:ascii="Gill Sans MT" w:hAnsi="Gill Sans MT"/>
          <w:i/>
          <w:sz w:val="20"/>
          <w:szCs w:val="20"/>
        </w:rPr>
      </w:pPr>
    </w:p>
    <w:p w14:paraId="542FF176" w14:textId="77777777" w:rsidR="00D92794" w:rsidRDefault="00D92794" w:rsidP="00D7463B">
      <w:pPr>
        <w:spacing w:before="20" w:after="20"/>
        <w:rPr>
          <w:rFonts w:ascii="Gill Sans MT" w:hAnsi="Gill Sans MT"/>
          <w:i/>
          <w:sz w:val="20"/>
          <w:szCs w:val="20"/>
        </w:rPr>
      </w:pPr>
    </w:p>
    <w:p w14:paraId="4E4F0D2A" w14:textId="77777777" w:rsidR="00D92794" w:rsidRPr="00DB7F27" w:rsidRDefault="00D92794" w:rsidP="00D7463B">
      <w:pPr>
        <w:spacing w:before="20" w:after="20"/>
        <w:rPr>
          <w:rFonts w:ascii="Gill Sans MT" w:hAnsi="Gill Sans MT"/>
          <w:i/>
          <w:sz w:val="20"/>
          <w:szCs w:val="20"/>
        </w:rPr>
      </w:pPr>
    </w:p>
    <w:p w14:paraId="49B8E12B" w14:textId="77777777" w:rsidR="00D7463B" w:rsidRPr="00E45C92" w:rsidRDefault="00D7463B" w:rsidP="00D7463B">
      <w:pPr>
        <w:pStyle w:val="Heading1"/>
        <w:spacing w:before="20" w:after="20"/>
        <w:jc w:val="left"/>
        <w:rPr>
          <w:rFonts w:ascii="Gill Sans MT" w:hAnsi="Gill Sans MT" w:cs="Arial"/>
          <w:b w:val="0"/>
          <w:caps/>
          <w:color w:val="808080" w:themeColor="background1" w:themeShade="80"/>
          <w:sz w:val="20"/>
          <w:szCs w:val="20"/>
        </w:rPr>
      </w:pPr>
      <w:r w:rsidRPr="00E45C92">
        <w:rPr>
          <w:rFonts w:ascii="Gill Sans MT" w:hAnsi="Gill Sans MT" w:cs="Arial"/>
          <w:b w:val="0"/>
          <w:caps/>
          <w:color w:val="808080" w:themeColor="background1" w:themeShade="80"/>
          <w:sz w:val="20"/>
          <w:szCs w:val="20"/>
        </w:rPr>
        <w:t>Materials, references</w:t>
      </w:r>
      <w:r w:rsidR="00D34BC1">
        <w:rPr>
          <w:rFonts w:ascii="Gill Sans MT" w:hAnsi="Gill Sans MT" w:cs="Arial"/>
          <w:b w:val="0"/>
          <w:caps/>
          <w:color w:val="808080" w:themeColor="background1" w:themeShade="80"/>
          <w:sz w:val="20"/>
          <w:szCs w:val="20"/>
        </w:rPr>
        <w:t>,</w:t>
      </w:r>
      <w:r w:rsidRPr="00E45C92">
        <w:rPr>
          <w:rFonts w:ascii="Gill Sans MT" w:hAnsi="Gill Sans MT" w:cs="Arial"/>
          <w:b w:val="0"/>
          <w:caps/>
          <w:color w:val="808080" w:themeColor="background1" w:themeShade="80"/>
          <w:sz w:val="20"/>
          <w:szCs w:val="20"/>
        </w:rPr>
        <w:t xml:space="preserve"> and supports</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570"/>
        <w:gridCol w:w="7740"/>
      </w:tblGrid>
      <w:tr w:rsidR="00D7463B" w:rsidRPr="00B402E6" w14:paraId="7620F266" w14:textId="77777777" w:rsidTr="00E45C92">
        <w:tc>
          <w:tcPr>
            <w:tcW w:w="6570" w:type="dxa"/>
            <w:shd w:val="clear" w:color="auto" w:fill="808080" w:themeFill="background1" w:themeFillShade="80"/>
          </w:tcPr>
          <w:p w14:paraId="54A31173"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hemeFill="background1" w:themeFillShade="80"/>
          </w:tcPr>
          <w:p w14:paraId="0EE15906" w14:textId="77777777" w:rsidR="00D7463B" w:rsidRPr="00DB7F27" w:rsidRDefault="00D7463B"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501454" w:rsidRPr="00DB7F27" w14:paraId="36E0C857" w14:textId="77777777" w:rsidTr="00E45C92">
        <w:trPr>
          <w:trHeight w:val="1008"/>
        </w:trPr>
        <w:tc>
          <w:tcPr>
            <w:tcW w:w="6570" w:type="dxa"/>
          </w:tcPr>
          <w:p w14:paraId="69002E3C" w14:textId="77777777" w:rsidR="00501454" w:rsidRPr="00501454" w:rsidRDefault="00501454" w:rsidP="00485405">
            <w:pPr>
              <w:autoSpaceDE w:val="0"/>
              <w:autoSpaceDN w:val="0"/>
              <w:adjustRightInd w:val="0"/>
              <w:rPr>
                <w:rFonts w:ascii="Gill Sans MT" w:hAnsi="Gill Sans MT" w:cs="Arial"/>
                <w:sz w:val="20"/>
                <w:szCs w:val="20"/>
              </w:rPr>
            </w:pPr>
            <w:r w:rsidRPr="00501454">
              <w:rPr>
                <w:rFonts w:ascii="Gill Sans MT" w:hAnsi="Gill Sans MT" w:cs="Arial"/>
                <w:sz w:val="20"/>
                <w:szCs w:val="20"/>
              </w:rPr>
              <w:t>Schedule library &amp; computer time</w:t>
            </w:r>
          </w:p>
          <w:p w14:paraId="46FAA550"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Provide note cards (optional)</w:t>
            </w:r>
          </w:p>
          <w:p w14:paraId="18A4CF06" w14:textId="77777777" w:rsidR="00501454" w:rsidRPr="00501454" w:rsidRDefault="00501454" w:rsidP="00485405">
            <w:pPr>
              <w:autoSpaceDE w:val="0"/>
              <w:autoSpaceDN w:val="0"/>
              <w:adjustRightInd w:val="0"/>
              <w:rPr>
                <w:rFonts w:ascii="Gill Sans MT" w:hAnsi="Gill Sans MT" w:cs="Arial"/>
                <w:sz w:val="20"/>
                <w:szCs w:val="20"/>
              </w:rPr>
            </w:pPr>
          </w:p>
        </w:tc>
        <w:tc>
          <w:tcPr>
            <w:tcW w:w="7740" w:type="dxa"/>
          </w:tcPr>
          <w:p w14:paraId="05A6CE4F" w14:textId="77777777" w:rsid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List of Internet starting points for research:</w:t>
            </w:r>
          </w:p>
          <w:p w14:paraId="6B4557DB" w14:textId="77777777" w:rsidR="008B0E16" w:rsidRDefault="008B0E16" w:rsidP="00501454">
            <w:pPr>
              <w:autoSpaceDE w:val="0"/>
              <w:autoSpaceDN w:val="0"/>
              <w:adjustRightInd w:val="0"/>
              <w:rPr>
                <w:rFonts w:ascii="Gill Sans MT" w:hAnsi="Gill Sans MT" w:cs="Arial"/>
                <w:sz w:val="20"/>
                <w:szCs w:val="20"/>
              </w:rPr>
            </w:pPr>
          </w:p>
          <w:p w14:paraId="5E485E60" w14:textId="77777777" w:rsidR="008B0E16" w:rsidRPr="008B0E16" w:rsidRDefault="008B0E16" w:rsidP="00501454">
            <w:pPr>
              <w:autoSpaceDE w:val="0"/>
              <w:autoSpaceDN w:val="0"/>
              <w:adjustRightInd w:val="0"/>
              <w:rPr>
                <w:rFonts w:ascii="Gill Sans MT" w:hAnsi="Gill Sans MT" w:cs="Arial"/>
                <w:sz w:val="20"/>
                <w:szCs w:val="20"/>
              </w:rPr>
            </w:pPr>
            <w:r>
              <w:rPr>
                <w:rFonts w:ascii="Gill Sans MT" w:hAnsi="Gill Sans MT" w:cs="Arial"/>
                <w:sz w:val="20"/>
                <w:szCs w:val="20"/>
              </w:rPr>
              <w:t xml:space="preserve">“Ancient China.” </w:t>
            </w:r>
            <w:proofErr w:type="spellStart"/>
            <w:r w:rsidRPr="008B0E16">
              <w:rPr>
                <w:rFonts w:ascii="Gill Sans MT" w:hAnsi="Gill Sans MT" w:cs="Arial"/>
                <w:i/>
                <w:sz w:val="20"/>
                <w:szCs w:val="20"/>
              </w:rPr>
              <w:t>Kidipede</w:t>
            </w:r>
            <w:proofErr w:type="spellEnd"/>
            <w:r w:rsidRPr="008B0E16">
              <w:rPr>
                <w:rFonts w:ascii="Gill Sans MT" w:hAnsi="Gill Sans MT" w:cs="Arial"/>
                <w:i/>
                <w:sz w:val="20"/>
                <w:szCs w:val="20"/>
              </w:rPr>
              <w:t xml:space="preserve"> – History and Science for Kids</w:t>
            </w:r>
            <w:r>
              <w:rPr>
                <w:rFonts w:ascii="Gill Sans MT" w:hAnsi="Gill Sans MT" w:cs="Arial"/>
                <w:i/>
                <w:sz w:val="20"/>
                <w:szCs w:val="20"/>
              </w:rPr>
              <w:t xml:space="preserve">. </w:t>
            </w:r>
            <w:r w:rsidR="00074386">
              <w:rPr>
                <w:rFonts w:ascii="Gill Sans MT" w:hAnsi="Gill Sans MT" w:cs="Arial"/>
                <w:sz w:val="20"/>
                <w:szCs w:val="20"/>
              </w:rPr>
              <w:t xml:space="preserve">Dr. Karen Carr, </w:t>
            </w:r>
            <w:proofErr w:type="spellStart"/>
            <w:r w:rsidR="00074386">
              <w:rPr>
                <w:rFonts w:ascii="Gill Sans MT" w:hAnsi="Gill Sans MT" w:cs="Arial"/>
                <w:sz w:val="20"/>
                <w:szCs w:val="20"/>
              </w:rPr>
              <w:t>n.d.</w:t>
            </w:r>
            <w:proofErr w:type="spellEnd"/>
            <w:r w:rsidR="00074386">
              <w:rPr>
                <w:rFonts w:ascii="Gill Sans MT" w:hAnsi="Gill Sans MT" w:cs="Arial"/>
                <w:sz w:val="20"/>
                <w:szCs w:val="20"/>
              </w:rPr>
              <w:t xml:space="preserve"> Web.</w:t>
            </w:r>
          </w:p>
          <w:p w14:paraId="19595F6B" w14:textId="77777777" w:rsidR="00074386" w:rsidRDefault="00074386" w:rsidP="00501454">
            <w:pPr>
              <w:autoSpaceDE w:val="0"/>
              <w:autoSpaceDN w:val="0"/>
              <w:adjustRightInd w:val="0"/>
              <w:rPr>
                <w:rFonts w:ascii="Gill Sans MT" w:hAnsi="Gill Sans MT" w:cs="Arial"/>
                <w:sz w:val="20"/>
                <w:szCs w:val="20"/>
              </w:rPr>
            </w:pPr>
            <w:r>
              <w:rPr>
                <w:rFonts w:ascii="Gill Sans MT" w:hAnsi="Gill Sans MT" w:cs="Arial"/>
                <w:sz w:val="20"/>
                <w:szCs w:val="20"/>
              </w:rPr>
              <w:t>&lt;</w:t>
            </w:r>
            <w:r w:rsidRPr="00074386">
              <w:rPr>
                <w:rFonts w:ascii="Gill Sans MT" w:hAnsi="Gill Sans MT" w:cs="Arial"/>
                <w:sz w:val="20"/>
                <w:szCs w:val="20"/>
              </w:rPr>
              <w:t>http://www.historyforkids.org/learn/china/</w:t>
            </w:r>
            <w:r>
              <w:rPr>
                <w:rFonts w:ascii="Gill Sans MT" w:hAnsi="Gill Sans MT" w:cs="Arial"/>
                <w:sz w:val="20"/>
                <w:szCs w:val="20"/>
              </w:rPr>
              <w:t>&gt;.</w:t>
            </w:r>
          </w:p>
          <w:p w14:paraId="14AE5DD8" w14:textId="77777777" w:rsidR="00074386" w:rsidRDefault="00074386" w:rsidP="00501454">
            <w:pPr>
              <w:autoSpaceDE w:val="0"/>
              <w:autoSpaceDN w:val="0"/>
              <w:adjustRightInd w:val="0"/>
              <w:rPr>
                <w:rFonts w:ascii="Gill Sans MT" w:hAnsi="Gill Sans MT" w:cs="Arial"/>
                <w:sz w:val="20"/>
                <w:szCs w:val="20"/>
              </w:rPr>
            </w:pPr>
          </w:p>
          <w:p w14:paraId="0052F65F" w14:textId="77777777" w:rsidR="00074386" w:rsidRPr="00074386" w:rsidRDefault="00074386" w:rsidP="00501454">
            <w:pPr>
              <w:autoSpaceDE w:val="0"/>
              <w:autoSpaceDN w:val="0"/>
              <w:adjustRightInd w:val="0"/>
              <w:rPr>
                <w:rFonts w:ascii="Gill Sans MT" w:hAnsi="Gill Sans MT" w:cs="Arial"/>
                <w:sz w:val="20"/>
                <w:szCs w:val="20"/>
              </w:rPr>
            </w:pPr>
            <w:r>
              <w:rPr>
                <w:rFonts w:ascii="Gill Sans MT" w:hAnsi="Gill Sans MT" w:cs="Arial"/>
                <w:sz w:val="20"/>
                <w:szCs w:val="20"/>
              </w:rPr>
              <w:t>“Ancient China.” a</w:t>
            </w:r>
            <w:r>
              <w:rPr>
                <w:rFonts w:ascii="Gill Sans MT" w:hAnsi="Gill Sans MT" w:cs="Arial"/>
                <w:i/>
                <w:sz w:val="20"/>
                <w:szCs w:val="20"/>
              </w:rPr>
              <w:t xml:space="preserve">ncientchina.co.uk. </w:t>
            </w:r>
            <w:r>
              <w:rPr>
                <w:rFonts w:ascii="Gill Sans MT" w:hAnsi="Gill Sans MT" w:cs="Arial"/>
                <w:sz w:val="20"/>
                <w:szCs w:val="20"/>
              </w:rPr>
              <w:t xml:space="preserve">The British Museum, </w:t>
            </w:r>
            <w:proofErr w:type="spellStart"/>
            <w:r>
              <w:rPr>
                <w:rFonts w:ascii="Gill Sans MT" w:hAnsi="Gill Sans MT" w:cs="Arial"/>
                <w:sz w:val="20"/>
                <w:szCs w:val="20"/>
              </w:rPr>
              <w:t>n.d.</w:t>
            </w:r>
            <w:proofErr w:type="spellEnd"/>
            <w:r>
              <w:rPr>
                <w:rFonts w:ascii="Gill Sans MT" w:hAnsi="Gill Sans MT" w:cs="Arial"/>
                <w:sz w:val="20"/>
                <w:szCs w:val="20"/>
              </w:rPr>
              <w:t xml:space="preserve"> Web.</w:t>
            </w:r>
          </w:p>
          <w:p w14:paraId="09C25842" w14:textId="77777777" w:rsidR="00501454" w:rsidRDefault="00074386" w:rsidP="00501454">
            <w:pPr>
              <w:autoSpaceDE w:val="0"/>
              <w:autoSpaceDN w:val="0"/>
              <w:adjustRightInd w:val="0"/>
              <w:rPr>
                <w:rFonts w:ascii="Gill Sans MT" w:hAnsi="Gill Sans MT" w:cs="Arial"/>
                <w:sz w:val="20"/>
                <w:szCs w:val="20"/>
              </w:rPr>
            </w:pPr>
            <w:r>
              <w:rPr>
                <w:rFonts w:ascii="Gill Sans MT" w:hAnsi="Gill Sans MT" w:cs="Arial"/>
                <w:sz w:val="20"/>
                <w:szCs w:val="20"/>
              </w:rPr>
              <w:t>&lt;</w:t>
            </w:r>
            <w:hyperlink r:id="rId26" w:history="1">
              <w:r w:rsidRPr="00C279B6">
                <w:rPr>
                  <w:rStyle w:val="Hyperlink"/>
                  <w:rFonts w:ascii="Gill Sans MT" w:hAnsi="Gill Sans MT" w:cs="Arial"/>
                  <w:sz w:val="20"/>
                  <w:szCs w:val="20"/>
                </w:rPr>
                <w:t>http://www.ancientchina.co.uk/menu.html</w:t>
              </w:r>
            </w:hyperlink>
            <w:r>
              <w:rPr>
                <w:rFonts w:ascii="Gill Sans MT" w:hAnsi="Gill Sans MT" w:cs="Arial"/>
                <w:sz w:val="20"/>
                <w:szCs w:val="20"/>
              </w:rPr>
              <w:t>&gt;.</w:t>
            </w:r>
          </w:p>
          <w:p w14:paraId="7FC082DD" w14:textId="77777777" w:rsidR="00074386" w:rsidRDefault="00074386" w:rsidP="00501454">
            <w:pPr>
              <w:autoSpaceDE w:val="0"/>
              <w:autoSpaceDN w:val="0"/>
              <w:adjustRightInd w:val="0"/>
              <w:rPr>
                <w:rFonts w:ascii="Gill Sans MT" w:hAnsi="Gill Sans MT" w:cs="Arial"/>
                <w:sz w:val="20"/>
                <w:szCs w:val="20"/>
              </w:rPr>
            </w:pPr>
          </w:p>
          <w:p w14:paraId="17694AEB" w14:textId="77777777" w:rsidR="00074386" w:rsidRPr="00501454" w:rsidRDefault="00074386" w:rsidP="00501454">
            <w:pPr>
              <w:autoSpaceDE w:val="0"/>
              <w:autoSpaceDN w:val="0"/>
              <w:adjustRightInd w:val="0"/>
              <w:rPr>
                <w:rFonts w:ascii="Gill Sans MT" w:hAnsi="Gill Sans MT" w:cs="Arial"/>
                <w:sz w:val="20"/>
                <w:szCs w:val="20"/>
              </w:rPr>
            </w:pPr>
            <w:r>
              <w:rPr>
                <w:rFonts w:ascii="Gill Sans MT" w:hAnsi="Gill Sans MT" w:cs="Arial"/>
                <w:sz w:val="20"/>
                <w:szCs w:val="20"/>
              </w:rPr>
              <w:t>“Ancient India.”</w:t>
            </w:r>
            <w:r w:rsidRPr="008B0E16">
              <w:rPr>
                <w:rFonts w:ascii="Gill Sans MT" w:hAnsi="Gill Sans MT" w:cs="Arial"/>
                <w:i/>
                <w:sz w:val="20"/>
                <w:szCs w:val="20"/>
              </w:rPr>
              <w:t xml:space="preserve"> </w:t>
            </w:r>
            <w:proofErr w:type="spellStart"/>
            <w:r w:rsidRPr="008B0E16">
              <w:rPr>
                <w:rFonts w:ascii="Gill Sans MT" w:hAnsi="Gill Sans MT" w:cs="Arial"/>
                <w:i/>
                <w:sz w:val="20"/>
                <w:szCs w:val="20"/>
              </w:rPr>
              <w:t>Kidipede</w:t>
            </w:r>
            <w:proofErr w:type="spellEnd"/>
            <w:r w:rsidRPr="008B0E16">
              <w:rPr>
                <w:rFonts w:ascii="Gill Sans MT" w:hAnsi="Gill Sans MT" w:cs="Arial"/>
                <w:i/>
                <w:sz w:val="20"/>
                <w:szCs w:val="20"/>
              </w:rPr>
              <w:t xml:space="preserve"> – History and Science for Kids</w:t>
            </w:r>
            <w:r>
              <w:rPr>
                <w:rFonts w:ascii="Gill Sans MT" w:hAnsi="Gill Sans MT" w:cs="Arial"/>
                <w:i/>
                <w:sz w:val="20"/>
                <w:szCs w:val="20"/>
              </w:rPr>
              <w:t xml:space="preserve">. </w:t>
            </w:r>
            <w:r>
              <w:rPr>
                <w:rFonts w:ascii="Gill Sans MT" w:hAnsi="Gill Sans MT" w:cs="Arial"/>
                <w:sz w:val="20"/>
                <w:szCs w:val="20"/>
              </w:rPr>
              <w:t xml:space="preserve">Dr. Karen Carr, </w:t>
            </w:r>
            <w:proofErr w:type="spellStart"/>
            <w:r>
              <w:rPr>
                <w:rFonts w:ascii="Gill Sans MT" w:hAnsi="Gill Sans MT" w:cs="Arial"/>
                <w:sz w:val="20"/>
                <w:szCs w:val="20"/>
              </w:rPr>
              <w:t>n.d.</w:t>
            </w:r>
            <w:proofErr w:type="spellEnd"/>
            <w:r>
              <w:rPr>
                <w:rFonts w:ascii="Gill Sans MT" w:hAnsi="Gill Sans MT" w:cs="Arial"/>
                <w:sz w:val="20"/>
                <w:szCs w:val="20"/>
              </w:rPr>
              <w:t xml:space="preserve"> Web. </w:t>
            </w:r>
          </w:p>
          <w:p w14:paraId="3D6BE0A1" w14:textId="77777777" w:rsidR="00501454" w:rsidRDefault="00074386" w:rsidP="00501454">
            <w:pPr>
              <w:autoSpaceDE w:val="0"/>
              <w:autoSpaceDN w:val="0"/>
              <w:adjustRightInd w:val="0"/>
              <w:rPr>
                <w:rFonts w:ascii="Gill Sans MT" w:hAnsi="Gill Sans MT" w:cs="Arial"/>
                <w:sz w:val="20"/>
                <w:szCs w:val="20"/>
              </w:rPr>
            </w:pPr>
            <w:r>
              <w:rPr>
                <w:rFonts w:ascii="Gill Sans MT" w:hAnsi="Gill Sans MT" w:cs="Arial"/>
                <w:sz w:val="20"/>
                <w:szCs w:val="20"/>
              </w:rPr>
              <w:t>&lt;</w:t>
            </w:r>
            <w:r w:rsidR="00501454" w:rsidRPr="00501454">
              <w:rPr>
                <w:rFonts w:ascii="Gill Sans MT" w:hAnsi="Gill Sans MT" w:cs="Arial"/>
                <w:sz w:val="20"/>
                <w:szCs w:val="20"/>
              </w:rPr>
              <w:t>http://www.historyforkids.org/learn/india/</w:t>
            </w:r>
            <w:r>
              <w:rPr>
                <w:rFonts w:ascii="Gill Sans MT" w:hAnsi="Gill Sans MT" w:cs="Arial"/>
                <w:sz w:val="20"/>
                <w:szCs w:val="20"/>
              </w:rPr>
              <w:t>&gt;.</w:t>
            </w:r>
          </w:p>
          <w:p w14:paraId="6E95505C" w14:textId="77777777" w:rsidR="00074386" w:rsidRDefault="00074386" w:rsidP="00501454">
            <w:pPr>
              <w:autoSpaceDE w:val="0"/>
              <w:autoSpaceDN w:val="0"/>
              <w:adjustRightInd w:val="0"/>
              <w:rPr>
                <w:rFonts w:ascii="Gill Sans MT" w:hAnsi="Gill Sans MT" w:cs="Arial"/>
                <w:sz w:val="20"/>
                <w:szCs w:val="20"/>
              </w:rPr>
            </w:pPr>
          </w:p>
          <w:p w14:paraId="7138CB63" w14:textId="77777777" w:rsidR="00074386" w:rsidRPr="003F1391" w:rsidRDefault="003F1391" w:rsidP="00501454">
            <w:pPr>
              <w:autoSpaceDE w:val="0"/>
              <w:autoSpaceDN w:val="0"/>
              <w:adjustRightInd w:val="0"/>
              <w:rPr>
                <w:rFonts w:ascii="Gill Sans MT" w:hAnsi="Gill Sans MT" w:cs="Arial"/>
                <w:sz w:val="20"/>
                <w:szCs w:val="20"/>
              </w:rPr>
            </w:pPr>
            <w:r>
              <w:rPr>
                <w:rFonts w:ascii="Gill Sans MT" w:hAnsi="Gill Sans MT" w:cs="Arial"/>
                <w:sz w:val="20"/>
                <w:szCs w:val="20"/>
              </w:rPr>
              <w:t xml:space="preserve">“Ancient India.” </w:t>
            </w:r>
            <w:r>
              <w:rPr>
                <w:rFonts w:ascii="Gill Sans MT" w:hAnsi="Gill Sans MT" w:cs="Arial"/>
                <w:i/>
                <w:sz w:val="20"/>
                <w:szCs w:val="20"/>
              </w:rPr>
              <w:t xml:space="preserve">Ancientindia.co.uk. </w:t>
            </w:r>
            <w:r>
              <w:rPr>
                <w:rFonts w:ascii="Gill Sans MT" w:hAnsi="Gill Sans MT" w:cs="Arial"/>
                <w:sz w:val="20"/>
                <w:szCs w:val="20"/>
              </w:rPr>
              <w:t xml:space="preserve">The British Museum, </w:t>
            </w:r>
            <w:proofErr w:type="spellStart"/>
            <w:r>
              <w:rPr>
                <w:rFonts w:ascii="Gill Sans MT" w:hAnsi="Gill Sans MT" w:cs="Arial"/>
                <w:sz w:val="20"/>
                <w:szCs w:val="20"/>
              </w:rPr>
              <w:t>n.d.</w:t>
            </w:r>
            <w:proofErr w:type="spellEnd"/>
            <w:r>
              <w:rPr>
                <w:rFonts w:ascii="Gill Sans MT" w:hAnsi="Gill Sans MT" w:cs="Arial"/>
                <w:sz w:val="20"/>
                <w:szCs w:val="20"/>
              </w:rPr>
              <w:t xml:space="preserve"> Web.</w:t>
            </w:r>
          </w:p>
          <w:p w14:paraId="2ADF7972"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http://www.ancientindia.co.uk/</w:t>
            </w:r>
          </w:p>
          <w:p w14:paraId="5A42D438"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lastRenderedPageBreak/>
              <w:t>Outline format and sample</w:t>
            </w:r>
          </w:p>
          <w:p w14:paraId="50D43EF6"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Time line organizer</w:t>
            </w:r>
          </w:p>
          <w:p w14:paraId="79803C4E"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Note cards</w:t>
            </w:r>
          </w:p>
          <w:p w14:paraId="47966D7A"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Vocabulary note sheet</w:t>
            </w:r>
          </w:p>
          <w:p w14:paraId="70F2C5F2"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Bibliography (citation maker/</w:t>
            </w:r>
            <w:proofErr w:type="spellStart"/>
            <w:r w:rsidRPr="00501454">
              <w:rPr>
                <w:rFonts w:ascii="Gill Sans MT" w:hAnsi="Gill Sans MT" w:cs="Arial"/>
                <w:sz w:val="20"/>
                <w:szCs w:val="20"/>
              </w:rPr>
              <w:t>easybib</w:t>
            </w:r>
            <w:proofErr w:type="spellEnd"/>
            <w:r w:rsidRPr="00501454">
              <w:rPr>
                <w:rFonts w:ascii="Gill Sans MT" w:hAnsi="Gill Sans MT" w:cs="Arial"/>
                <w:sz w:val="20"/>
                <w:szCs w:val="20"/>
              </w:rPr>
              <w:t>)</w:t>
            </w:r>
          </w:p>
          <w:p w14:paraId="2CA0D2F2"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http://www.openc.k12.or.us/citeintro/citeintro.php?Grd=Sec</w:t>
            </w:r>
          </w:p>
          <w:p w14:paraId="30C95579" w14:textId="77777777" w:rsidR="00501454" w:rsidRPr="00501454" w:rsidRDefault="00501454" w:rsidP="00501454">
            <w:pPr>
              <w:autoSpaceDE w:val="0"/>
              <w:autoSpaceDN w:val="0"/>
              <w:adjustRightInd w:val="0"/>
              <w:rPr>
                <w:rFonts w:ascii="Gill Sans MT" w:hAnsi="Gill Sans MT" w:cs="Arial"/>
                <w:sz w:val="20"/>
                <w:szCs w:val="20"/>
              </w:rPr>
            </w:pPr>
            <w:r w:rsidRPr="00501454">
              <w:rPr>
                <w:rFonts w:ascii="Gill Sans MT" w:hAnsi="Gill Sans MT" w:cs="Arial"/>
                <w:sz w:val="20"/>
                <w:szCs w:val="20"/>
              </w:rPr>
              <w:t>http://www.easybib.com/</w:t>
            </w:r>
          </w:p>
        </w:tc>
      </w:tr>
    </w:tbl>
    <w:p w14:paraId="68729316" w14:textId="77777777" w:rsidR="00D7463B" w:rsidRPr="00272CC2" w:rsidRDefault="00D7463B" w:rsidP="00D7463B">
      <w:pPr>
        <w:pStyle w:val="Heading1"/>
        <w:spacing w:before="20" w:after="20"/>
        <w:rPr>
          <w:b w:val="0"/>
          <w:bCs w:val="0"/>
          <w:color w:val="808080" w:themeColor="background1" w:themeShade="80"/>
          <w:sz w:val="28"/>
          <w:szCs w:val="28"/>
        </w:rPr>
      </w:pPr>
      <w:r w:rsidRPr="00DB7F27">
        <w:rPr>
          <w:rFonts w:ascii="Gill Sans MT" w:hAnsi="Gill Sans MT" w:cs="Arial"/>
          <w:b w:val="0"/>
          <w:sz w:val="20"/>
          <w:szCs w:val="20"/>
        </w:rPr>
        <w:lastRenderedPageBreak/>
        <w:br w:type="page"/>
      </w:r>
      <w:r w:rsidRPr="00272CC2">
        <w:rPr>
          <w:b w:val="0"/>
          <w:bCs w:val="0"/>
          <w:color w:val="808080" w:themeColor="background1" w:themeShade="80"/>
          <w:sz w:val="28"/>
          <w:szCs w:val="28"/>
        </w:rPr>
        <w:lastRenderedPageBreak/>
        <w:t xml:space="preserve">Section 4: What Results? </w:t>
      </w:r>
    </w:p>
    <w:p w14:paraId="0E8198E6" w14:textId="77777777" w:rsidR="00D7463B" w:rsidRPr="00272CC2" w:rsidRDefault="00D7463B" w:rsidP="00D7463B">
      <w:pPr>
        <w:spacing w:before="20" w:after="20"/>
        <w:rPr>
          <w:rFonts w:ascii="Gill Sans MT" w:hAnsi="Gill Sans MT"/>
          <w:sz w:val="20"/>
          <w:szCs w:val="20"/>
        </w:rPr>
      </w:pPr>
    </w:p>
    <w:p w14:paraId="1CD3643B" w14:textId="77777777" w:rsidR="00D7463B" w:rsidRPr="00E45C92" w:rsidRDefault="00D7463B" w:rsidP="00E45C92">
      <w:pPr>
        <w:spacing w:before="20" w:after="20"/>
        <w:outlineLvl w:val="0"/>
        <w:rPr>
          <w:rFonts w:ascii="Gill Sans MT" w:hAnsi="Gill Sans MT" w:cs="Arial"/>
          <w:caps/>
          <w:color w:val="808080" w:themeColor="background1" w:themeShade="80"/>
          <w:sz w:val="20"/>
          <w:szCs w:val="20"/>
        </w:rPr>
      </w:pPr>
      <w:r w:rsidRPr="00E45C92">
        <w:rPr>
          <w:rFonts w:ascii="Gill Sans MT" w:hAnsi="Gill Sans MT" w:cs="Arial"/>
          <w:caps/>
          <w:color w:val="808080" w:themeColor="background1" w:themeShade="80"/>
          <w:sz w:val="20"/>
          <w:szCs w:val="20"/>
        </w:rPr>
        <w:t>Student work samples</w:t>
      </w:r>
    </w:p>
    <w:p w14:paraId="74B8F982" w14:textId="77777777" w:rsidR="00D7463B" w:rsidRPr="00E45C92" w:rsidRDefault="00E45C92" w:rsidP="00E45C92">
      <w:pPr>
        <w:spacing w:before="20" w:after="20"/>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w:t>
      </w:r>
      <w:r w:rsidR="00D7463B" w:rsidRPr="00E45C92">
        <w:rPr>
          <w:rFonts w:ascii="Gill Sans MT" w:hAnsi="Gill Sans MT"/>
          <w:color w:val="808080" w:themeColor="background1" w:themeShade="80"/>
          <w:sz w:val="20"/>
          <w:szCs w:val="20"/>
        </w:rPr>
        <w:t>Include at least t</w:t>
      </w:r>
      <w:r w:rsidR="00D34BC1">
        <w:rPr>
          <w:rFonts w:ascii="Gill Sans MT" w:hAnsi="Gill Sans MT"/>
          <w:color w:val="808080" w:themeColor="background1" w:themeShade="80"/>
          <w:sz w:val="20"/>
          <w:szCs w:val="20"/>
        </w:rPr>
        <w:t>wo samples of student work at</w:t>
      </w:r>
      <w:r w:rsidR="00DD6C73" w:rsidRPr="00E45C92">
        <w:rPr>
          <w:rFonts w:ascii="Gill Sans MT" w:hAnsi="Gill Sans MT"/>
          <w:color w:val="808080" w:themeColor="background1" w:themeShade="80"/>
          <w:sz w:val="20"/>
          <w:szCs w:val="20"/>
        </w:rPr>
        <w:t xml:space="preserve"> each scoring level.</w:t>
      </w:r>
      <w:r w:rsidRPr="00E45C92">
        <w:rPr>
          <w:rFonts w:ascii="Gill Sans MT" w:hAnsi="Gill Sans MT"/>
          <w:color w:val="808080" w:themeColor="background1" w:themeShade="80"/>
          <w:sz w:val="20"/>
          <w:szCs w:val="20"/>
        </w:rPr>
        <w:t>]</w:t>
      </w:r>
    </w:p>
    <w:p w14:paraId="7748D467" w14:textId="77777777" w:rsidR="00D7463B" w:rsidRPr="00E45C92" w:rsidRDefault="00D7463B" w:rsidP="00D7463B">
      <w:pPr>
        <w:spacing w:before="20" w:after="20"/>
        <w:rPr>
          <w:rFonts w:ascii="Gill Sans MT" w:hAnsi="Gill Sans MT" w:cs="Arial"/>
          <w:caps/>
          <w:color w:val="808080" w:themeColor="background1" w:themeShade="80"/>
          <w:sz w:val="20"/>
          <w:szCs w:val="20"/>
        </w:rPr>
      </w:pPr>
    </w:p>
    <w:p w14:paraId="40096E13" w14:textId="77777777" w:rsidR="00D7463B" w:rsidRPr="00E45C92" w:rsidRDefault="00D7463B" w:rsidP="003C1146">
      <w:pPr>
        <w:spacing w:before="20" w:after="20"/>
        <w:outlineLvl w:val="0"/>
        <w:rPr>
          <w:rFonts w:ascii="Gill Sans MT" w:hAnsi="Gill Sans MT" w:cs="Arial"/>
          <w:i/>
          <w:caps/>
          <w:color w:val="808080" w:themeColor="background1" w:themeShade="80"/>
          <w:sz w:val="20"/>
          <w:szCs w:val="20"/>
        </w:rPr>
      </w:pPr>
      <w:r w:rsidRPr="00E45C92">
        <w:rPr>
          <w:rFonts w:ascii="Gill Sans MT" w:hAnsi="Gill Sans MT" w:cs="Arial"/>
          <w:caps/>
          <w:color w:val="808080" w:themeColor="background1" w:themeShade="80"/>
          <w:sz w:val="20"/>
          <w:szCs w:val="20"/>
        </w:rPr>
        <w:t xml:space="preserve">Classroom Assessment Task </w:t>
      </w:r>
    </w:p>
    <w:tbl>
      <w:tblPr>
        <w:tblW w:w="1414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2"/>
        <w:gridCol w:w="12073"/>
      </w:tblGrid>
      <w:tr w:rsidR="00ED391E" w:rsidRPr="00DB7F27" w14:paraId="32F4F098" w14:textId="77777777" w:rsidTr="003B6681">
        <w:trPr>
          <w:trHeight w:val="383"/>
        </w:trPr>
        <w:tc>
          <w:tcPr>
            <w:tcW w:w="2072" w:type="dxa"/>
          </w:tcPr>
          <w:p w14:paraId="44D0B614" w14:textId="77777777" w:rsidR="00ED391E" w:rsidRPr="00E45C92" w:rsidRDefault="00ED391E"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Background to share with students (optional):</w:t>
            </w:r>
          </w:p>
        </w:tc>
        <w:tc>
          <w:tcPr>
            <w:tcW w:w="12073" w:type="dxa"/>
          </w:tcPr>
          <w:p w14:paraId="15E5FBAE" w14:textId="77777777" w:rsidR="00ED391E" w:rsidRDefault="00ED391E" w:rsidP="00D7463B">
            <w:pPr>
              <w:spacing w:before="20" w:after="20"/>
              <w:rPr>
                <w:rFonts w:ascii="Gill Sans MT" w:hAnsi="Gill Sans MT"/>
                <w:sz w:val="20"/>
                <w:szCs w:val="20"/>
              </w:rPr>
            </w:pPr>
          </w:p>
        </w:tc>
      </w:tr>
      <w:tr w:rsidR="00D7463B" w:rsidRPr="00DB7F27" w14:paraId="14B23A54" w14:textId="77777777" w:rsidTr="003B6681">
        <w:trPr>
          <w:trHeight w:val="383"/>
        </w:trPr>
        <w:tc>
          <w:tcPr>
            <w:tcW w:w="2072" w:type="dxa"/>
          </w:tcPr>
          <w:p w14:paraId="79BEBB66"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 xml:space="preserve">Classroom assessment task </w:t>
            </w:r>
          </w:p>
        </w:tc>
        <w:tc>
          <w:tcPr>
            <w:tcW w:w="12073" w:type="dxa"/>
          </w:tcPr>
          <w:p w14:paraId="25284380" w14:textId="77777777" w:rsidR="00D7463B" w:rsidRPr="00DB7F27" w:rsidRDefault="007E107E" w:rsidP="00D7463B">
            <w:pPr>
              <w:spacing w:before="20" w:after="20"/>
              <w:rPr>
                <w:rFonts w:ascii="Gill Sans MT" w:hAnsi="Gill Sans MT"/>
                <w:sz w:val="20"/>
                <w:szCs w:val="20"/>
              </w:rPr>
            </w:pPr>
            <w:r>
              <w:rPr>
                <w:rFonts w:ascii="Gill Sans MT" w:hAnsi="Gill Sans MT"/>
                <w:sz w:val="20"/>
                <w:szCs w:val="20"/>
              </w:rPr>
              <w:t>N/A</w:t>
            </w:r>
          </w:p>
        </w:tc>
      </w:tr>
      <w:tr w:rsidR="00D7463B" w:rsidRPr="00DB7F27" w14:paraId="63974C22" w14:textId="77777777" w:rsidTr="003B6681">
        <w:trPr>
          <w:trHeight w:val="383"/>
        </w:trPr>
        <w:tc>
          <w:tcPr>
            <w:tcW w:w="2072" w:type="dxa"/>
          </w:tcPr>
          <w:p w14:paraId="14745E2B" w14:textId="77777777" w:rsidR="00D7463B" w:rsidRPr="00E45C92" w:rsidRDefault="00D7463B" w:rsidP="00D7463B">
            <w:pPr>
              <w:spacing w:before="20" w:after="20"/>
              <w:rPr>
                <w:rFonts w:ascii="Gill Sans MT" w:hAnsi="Gill Sans MT" w:cs="Arial"/>
                <w:color w:val="808080" w:themeColor="background1" w:themeShade="80"/>
                <w:sz w:val="20"/>
                <w:szCs w:val="20"/>
              </w:rPr>
            </w:pPr>
            <w:r w:rsidRPr="00E45C92">
              <w:rPr>
                <w:rFonts w:ascii="Gill Sans MT" w:hAnsi="Gill Sans MT" w:cs="Arial"/>
                <w:color w:val="808080" w:themeColor="background1" w:themeShade="80"/>
                <w:sz w:val="20"/>
                <w:szCs w:val="20"/>
              </w:rPr>
              <w:t>Reading texts:</w:t>
            </w:r>
          </w:p>
        </w:tc>
        <w:tc>
          <w:tcPr>
            <w:tcW w:w="12073" w:type="dxa"/>
          </w:tcPr>
          <w:p w14:paraId="4F4D4D32" w14:textId="77777777" w:rsidR="00D7463B" w:rsidRPr="00DB7F27" w:rsidRDefault="00D7463B" w:rsidP="00D7463B">
            <w:pPr>
              <w:spacing w:before="20" w:after="20"/>
              <w:rPr>
                <w:rFonts w:ascii="Gill Sans MT" w:hAnsi="Gill Sans MT"/>
                <w:sz w:val="20"/>
                <w:szCs w:val="20"/>
              </w:rPr>
            </w:pPr>
          </w:p>
        </w:tc>
      </w:tr>
    </w:tbl>
    <w:p w14:paraId="3E508D71" w14:textId="77777777" w:rsidR="00D7463B" w:rsidRPr="00DB7F27" w:rsidRDefault="00D7463B" w:rsidP="00D7463B">
      <w:pPr>
        <w:spacing w:before="20" w:after="20"/>
        <w:rPr>
          <w:rFonts w:ascii="Gill Sans MT" w:hAnsi="Gill Sans MT" w:cs="Calibri"/>
          <w:sz w:val="20"/>
          <w:szCs w:val="20"/>
        </w:rPr>
      </w:pPr>
    </w:p>
    <w:p w14:paraId="334F00C4" w14:textId="77777777" w:rsidR="00D7463B" w:rsidRPr="00E45C92" w:rsidRDefault="00D92794" w:rsidP="003C1146">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 xml:space="preserve">Informational or Explanatory </w:t>
      </w:r>
      <w:r w:rsidR="005D3344" w:rsidRPr="00E45C92">
        <w:rPr>
          <w:rFonts w:ascii="Gill Sans MT" w:hAnsi="Gill Sans MT" w:cs="Arial"/>
          <w:caps/>
          <w:color w:val="808080" w:themeColor="background1" w:themeShade="80"/>
          <w:sz w:val="20"/>
          <w:szCs w:val="20"/>
        </w:rPr>
        <w:t>Classroom Assessment Rubric</w:t>
      </w:r>
    </w:p>
    <w:tbl>
      <w:tblPr>
        <w:tblW w:w="11190" w:type="dxa"/>
        <w:tblInd w:w="1468"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2070"/>
        <w:gridCol w:w="9120"/>
      </w:tblGrid>
      <w:tr w:rsidR="003B6681" w:rsidRPr="00BC659A" w14:paraId="1DA5B22A" w14:textId="77777777" w:rsidTr="003B6681">
        <w:tc>
          <w:tcPr>
            <w:tcW w:w="11190" w:type="dxa"/>
            <w:gridSpan w:val="2"/>
            <w:shd w:val="clear" w:color="auto" w:fill="808080" w:themeFill="background1" w:themeFillShade="80"/>
          </w:tcPr>
          <w:p w14:paraId="78DD3B70" w14:textId="77777777" w:rsidR="003B6681" w:rsidRDefault="003B6681" w:rsidP="009D6056">
            <w:pPr>
              <w:jc w:val="center"/>
              <w:rPr>
                <w:rFonts w:cs="Calibri"/>
                <w:b/>
                <w:color w:val="FFFFFF"/>
                <w:sz w:val="22"/>
                <w:szCs w:val="22"/>
              </w:rPr>
            </w:pPr>
            <w:r>
              <w:rPr>
                <w:rFonts w:cs="Calibri"/>
                <w:b/>
                <w:color w:val="FFFFFF"/>
                <w:sz w:val="22"/>
                <w:szCs w:val="22"/>
              </w:rPr>
              <w:t>LDC Informational/Explanatory Classroom Assessment Prompt</w:t>
            </w:r>
          </w:p>
          <w:p w14:paraId="5A3E2887" w14:textId="77777777" w:rsidR="003B6681" w:rsidRPr="00BC659A" w:rsidRDefault="003B6681" w:rsidP="009D6056">
            <w:pPr>
              <w:jc w:val="center"/>
              <w:rPr>
                <w:rFonts w:cs="Calibri"/>
                <w:b/>
                <w:color w:val="FFFFFF"/>
                <w:sz w:val="22"/>
                <w:szCs w:val="22"/>
              </w:rPr>
            </w:pPr>
            <w:r w:rsidRPr="00BC659A">
              <w:rPr>
                <w:rFonts w:cs="Calibri"/>
                <w:b/>
                <w:color w:val="FFFFFF"/>
                <w:sz w:val="22"/>
                <w:szCs w:val="22"/>
              </w:rPr>
              <w:t>MEETS EXPECTATIONS</w:t>
            </w:r>
          </w:p>
        </w:tc>
      </w:tr>
      <w:tr w:rsidR="003B6681" w:rsidRPr="00BC659A" w14:paraId="5BE8D5AC" w14:textId="77777777" w:rsidTr="003B6681">
        <w:tc>
          <w:tcPr>
            <w:tcW w:w="2070" w:type="dxa"/>
          </w:tcPr>
          <w:p w14:paraId="78B0B70B" w14:textId="77777777" w:rsidR="003B6681" w:rsidRPr="00BC659A" w:rsidRDefault="003B6681" w:rsidP="009D6056">
            <w:pPr>
              <w:rPr>
                <w:rFonts w:cs="Calibri"/>
                <w:sz w:val="22"/>
                <w:szCs w:val="22"/>
              </w:rPr>
            </w:pPr>
            <w:r w:rsidRPr="00BC659A">
              <w:rPr>
                <w:rFonts w:cs="Calibri"/>
                <w:sz w:val="22"/>
                <w:szCs w:val="22"/>
              </w:rPr>
              <w:t>Focus</w:t>
            </w:r>
          </w:p>
        </w:tc>
        <w:tc>
          <w:tcPr>
            <w:tcW w:w="9120" w:type="dxa"/>
          </w:tcPr>
          <w:p w14:paraId="2E6B0D45" w14:textId="77777777" w:rsidR="003B6681" w:rsidRPr="00BC659A" w:rsidRDefault="003B6681" w:rsidP="009D6056">
            <w:pPr>
              <w:rPr>
                <w:rFonts w:cs="Calibri"/>
                <w:sz w:val="22"/>
                <w:szCs w:val="22"/>
              </w:rPr>
            </w:pPr>
            <w:r w:rsidRPr="00BC659A">
              <w:rPr>
                <w:rFonts w:cs="Calibri"/>
                <w:sz w:val="22"/>
                <w:szCs w:val="22"/>
              </w:rPr>
              <w:t>Addresses prompt with a focused response.</w:t>
            </w:r>
          </w:p>
        </w:tc>
      </w:tr>
      <w:tr w:rsidR="003B6681" w:rsidRPr="00BC659A" w14:paraId="48327662" w14:textId="77777777" w:rsidTr="003B6681">
        <w:tc>
          <w:tcPr>
            <w:tcW w:w="2070" w:type="dxa"/>
          </w:tcPr>
          <w:p w14:paraId="0E5A1DE0" w14:textId="77777777" w:rsidR="003B6681" w:rsidRPr="00BC659A" w:rsidRDefault="003B6681" w:rsidP="009D6056">
            <w:pPr>
              <w:rPr>
                <w:rFonts w:cs="Calibri"/>
                <w:sz w:val="22"/>
                <w:szCs w:val="22"/>
              </w:rPr>
            </w:pPr>
            <w:r w:rsidRPr="00BC659A">
              <w:rPr>
                <w:rFonts w:cs="Calibri"/>
                <w:sz w:val="22"/>
                <w:szCs w:val="22"/>
              </w:rPr>
              <w:t>Reading/Research</w:t>
            </w:r>
          </w:p>
        </w:tc>
        <w:tc>
          <w:tcPr>
            <w:tcW w:w="9120" w:type="dxa"/>
          </w:tcPr>
          <w:p w14:paraId="3238CD8D" w14:textId="77777777" w:rsidR="003B6681" w:rsidRPr="00BC659A" w:rsidRDefault="003B6681" w:rsidP="009D6056">
            <w:pPr>
              <w:rPr>
                <w:rFonts w:cs="Calibri"/>
                <w:sz w:val="22"/>
                <w:szCs w:val="22"/>
              </w:rPr>
            </w:pPr>
            <w:r w:rsidRPr="00BC659A">
              <w:rPr>
                <w:rFonts w:cs="Calibri"/>
                <w:sz w:val="22"/>
                <w:szCs w:val="22"/>
              </w:rPr>
              <w:t>Presents and applies relevant information with general accuracy.</w:t>
            </w:r>
          </w:p>
        </w:tc>
      </w:tr>
      <w:tr w:rsidR="003B6681" w:rsidRPr="00BC659A" w14:paraId="7943B632" w14:textId="77777777" w:rsidTr="003B6681">
        <w:tc>
          <w:tcPr>
            <w:tcW w:w="2070" w:type="dxa"/>
          </w:tcPr>
          <w:p w14:paraId="52F47779" w14:textId="77777777" w:rsidR="003B6681" w:rsidRPr="00BC659A" w:rsidRDefault="003B6681" w:rsidP="009D6056">
            <w:pPr>
              <w:rPr>
                <w:rFonts w:cs="Calibri"/>
                <w:sz w:val="22"/>
                <w:szCs w:val="22"/>
              </w:rPr>
            </w:pPr>
            <w:r w:rsidRPr="00BC659A">
              <w:rPr>
                <w:rFonts w:cs="Calibri"/>
                <w:sz w:val="22"/>
                <w:szCs w:val="22"/>
              </w:rPr>
              <w:t>Controlling Idea</w:t>
            </w:r>
          </w:p>
        </w:tc>
        <w:tc>
          <w:tcPr>
            <w:tcW w:w="9120" w:type="dxa"/>
          </w:tcPr>
          <w:p w14:paraId="0798500D" w14:textId="77777777" w:rsidR="003B6681" w:rsidRPr="00BC659A" w:rsidRDefault="003B6681" w:rsidP="009D6056">
            <w:pPr>
              <w:rPr>
                <w:rFonts w:cs="Calibri"/>
                <w:sz w:val="22"/>
                <w:szCs w:val="22"/>
              </w:rPr>
            </w:pPr>
            <w:r w:rsidRPr="00BC659A">
              <w:rPr>
                <w:rFonts w:cs="Calibri"/>
                <w:sz w:val="22"/>
                <w:szCs w:val="22"/>
              </w:rPr>
              <w:t>Establishes a controlling idea that states the main purpose and/or question for the tasks. L2 Addresses the credibility of sources.</w:t>
            </w:r>
          </w:p>
        </w:tc>
      </w:tr>
      <w:tr w:rsidR="003B6681" w:rsidRPr="00BC659A" w14:paraId="2AE66257" w14:textId="77777777" w:rsidTr="003B6681">
        <w:tc>
          <w:tcPr>
            <w:tcW w:w="2070" w:type="dxa"/>
          </w:tcPr>
          <w:p w14:paraId="35B19433" w14:textId="77777777" w:rsidR="003B6681" w:rsidRPr="00BC659A" w:rsidRDefault="003B6681" w:rsidP="009D6056">
            <w:pPr>
              <w:rPr>
                <w:rFonts w:cs="Calibri"/>
                <w:sz w:val="22"/>
                <w:szCs w:val="22"/>
              </w:rPr>
            </w:pPr>
            <w:r w:rsidRPr="00BC659A">
              <w:rPr>
                <w:rFonts w:cs="Calibri"/>
                <w:sz w:val="22"/>
                <w:szCs w:val="22"/>
              </w:rPr>
              <w:t>Development</w:t>
            </w:r>
          </w:p>
        </w:tc>
        <w:tc>
          <w:tcPr>
            <w:tcW w:w="9120" w:type="dxa"/>
          </w:tcPr>
          <w:p w14:paraId="788F4210" w14:textId="77777777" w:rsidR="003B6681" w:rsidRPr="00BC659A" w:rsidRDefault="003B6681" w:rsidP="009D6056">
            <w:pPr>
              <w:rPr>
                <w:rFonts w:cs="Calibri"/>
                <w:sz w:val="22"/>
                <w:szCs w:val="22"/>
              </w:rPr>
            </w:pPr>
            <w:r w:rsidRPr="00BC659A">
              <w:rPr>
                <w:rFonts w:cs="Calibri"/>
                <w:sz w:val="22"/>
                <w:szCs w:val="22"/>
              </w:rPr>
              <w:t>Presents sufficient information in order to examine or convey topics or issues, answer questions, solve problems; identifies salient themes or features; explains key information with sufficient detail. *L2 Discusses relevant implications to topic. L3 Identifies a gap or unanswered question.</w:t>
            </w:r>
          </w:p>
        </w:tc>
      </w:tr>
      <w:tr w:rsidR="003B6681" w:rsidRPr="00BC659A" w14:paraId="3DC6C5BF" w14:textId="77777777" w:rsidTr="003B6681">
        <w:tc>
          <w:tcPr>
            <w:tcW w:w="2070" w:type="dxa"/>
          </w:tcPr>
          <w:p w14:paraId="63576744" w14:textId="77777777" w:rsidR="003B6681" w:rsidRPr="00BC659A" w:rsidRDefault="003B6681" w:rsidP="009D6056">
            <w:pPr>
              <w:rPr>
                <w:rFonts w:cs="Calibri"/>
                <w:sz w:val="22"/>
                <w:szCs w:val="22"/>
              </w:rPr>
            </w:pPr>
            <w:r w:rsidRPr="00BC659A">
              <w:rPr>
                <w:rFonts w:cs="Calibri"/>
                <w:sz w:val="22"/>
                <w:szCs w:val="22"/>
              </w:rPr>
              <w:t>Organization</w:t>
            </w:r>
          </w:p>
        </w:tc>
        <w:tc>
          <w:tcPr>
            <w:tcW w:w="9120" w:type="dxa"/>
          </w:tcPr>
          <w:p w14:paraId="2B21765E" w14:textId="77777777" w:rsidR="003B6681" w:rsidRPr="00BC659A" w:rsidRDefault="003B6681" w:rsidP="009D6056">
            <w:pPr>
              <w:rPr>
                <w:rFonts w:cs="Calibri"/>
                <w:sz w:val="22"/>
                <w:szCs w:val="22"/>
              </w:rPr>
            </w:pPr>
            <w:r w:rsidRPr="00BC659A">
              <w:rPr>
                <w:rFonts w:cs="Calibri"/>
                <w:sz w:val="22"/>
                <w:szCs w:val="22"/>
              </w:rPr>
              <w:t xml:space="preserve">Applies a generally effective structure to </w:t>
            </w:r>
            <w:r>
              <w:rPr>
                <w:rFonts w:cs="Calibri"/>
                <w:sz w:val="22"/>
                <w:szCs w:val="22"/>
              </w:rPr>
              <w:t>address specific requirements of the prompt.</w:t>
            </w:r>
          </w:p>
        </w:tc>
      </w:tr>
      <w:tr w:rsidR="003B6681" w:rsidRPr="00BC659A" w14:paraId="2986BAA9" w14:textId="77777777" w:rsidTr="003B6681">
        <w:tc>
          <w:tcPr>
            <w:tcW w:w="2070" w:type="dxa"/>
          </w:tcPr>
          <w:p w14:paraId="0D9D02D0" w14:textId="77777777" w:rsidR="003B6681" w:rsidRPr="00BC659A" w:rsidRDefault="003B6681" w:rsidP="009D6056">
            <w:pPr>
              <w:rPr>
                <w:rFonts w:cs="Calibri"/>
                <w:sz w:val="22"/>
                <w:szCs w:val="22"/>
              </w:rPr>
            </w:pPr>
            <w:r w:rsidRPr="00BC659A">
              <w:rPr>
                <w:rFonts w:cs="Calibri"/>
                <w:sz w:val="22"/>
                <w:szCs w:val="22"/>
              </w:rPr>
              <w:t>Conventions</w:t>
            </w:r>
          </w:p>
          <w:p w14:paraId="5B81918B" w14:textId="77777777" w:rsidR="003B6681" w:rsidRPr="00BC659A" w:rsidRDefault="003B6681" w:rsidP="009D6056">
            <w:pPr>
              <w:rPr>
                <w:rFonts w:cs="Calibri"/>
                <w:sz w:val="22"/>
                <w:szCs w:val="22"/>
              </w:rPr>
            </w:pPr>
          </w:p>
        </w:tc>
        <w:tc>
          <w:tcPr>
            <w:tcW w:w="9120" w:type="dxa"/>
          </w:tcPr>
          <w:p w14:paraId="14B9733D" w14:textId="77777777" w:rsidR="003B6681" w:rsidRPr="00BC659A" w:rsidRDefault="003B6681" w:rsidP="009D6056">
            <w:pPr>
              <w:rPr>
                <w:rFonts w:cs="Calibri"/>
                <w:sz w:val="22"/>
                <w:szCs w:val="22"/>
              </w:rPr>
            </w:pPr>
            <w:r w:rsidRPr="00BC659A">
              <w:rPr>
                <w:rFonts w:cs="Calibri"/>
                <w:sz w:val="22"/>
                <w:szCs w:val="22"/>
              </w:rPr>
              <w:t xml:space="preserve">Demonstrates a command of standard English conventions and cohesion; employs language and tone appropriate to audience and purpose. </w:t>
            </w:r>
          </w:p>
        </w:tc>
      </w:tr>
      <w:tr w:rsidR="003B6681" w:rsidRPr="00BC659A" w14:paraId="792124F6" w14:textId="77777777" w:rsidTr="003B6681">
        <w:tc>
          <w:tcPr>
            <w:tcW w:w="11190" w:type="dxa"/>
            <w:gridSpan w:val="2"/>
            <w:shd w:val="clear" w:color="auto" w:fill="808080" w:themeFill="background1" w:themeFillShade="80"/>
          </w:tcPr>
          <w:p w14:paraId="30B3B485" w14:textId="77777777" w:rsidR="003B6681" w:rsidRPr="00BC659A" w:rsidRDefault="003B6681" w:rsidP="009D6056">
            <w:pPr>
              <w:tabs>
                <w:tab w:val="left" w:pos="3720"/>
              </w:tabs>
              <w:jc w:val="center"/>
              <w:rPr>
                <w:color w:val="FFFFFF"/>
                <w:sz w:val="22"/>
                <w:szCs w:val="22"/>
              </w:rPr>
            </w:pPr>
            <w:r w:rsidRPr="00BC659A">
              <w:rPr>
                <w:rFonts w:cs="Calibri"/>
                <w:b/>
                <w:color w:val="FFFFFF"/>
                <w:sz w:val="22"/>
                <w:szCs w:val="22"/>
              </w:rPr>
              <w:t>NOT YET</w:t>
            </w:r>
          </w:p>
        </w:tc>
      </w:tr>
      <w:tr w:rsidR="003B6681" w:rsidRPr="00BC659A" w14:paraId="26B204A9" w14:textId="77777777" w:rsidTr="003B6681">
        <w:tc>
          <w:tcPr>
            <w:tcW w:w="2070" w:type="dxa"/>
          </w:tcPr>
          <w:p w14:paraId="0793D89F" w14:textId="77777777" w:rsidR="003B6681" w:rsidRPr="00BC659A" w:rsidRDefault="003B6681" w:rsidP="009D6056">
            <w:pPr>
              <w:rPr>
                <w:rFonts w:cs="Calibri"/>
                <w:sz w:val="22"/>
                <w:szCs w:val="22"/>
              </w:rPr>
            </w:pPr>
            <w:r w:rsidRPr="00BC659A">
              <w:rPr>
                <w:rFonts w:cs="Calibri"/>
                <w:sz w:val="22"/>
                <w:szCs w:val="22"/>
              </w:rPr>
              <w:t>Focus</w:t>
            </w:r>
          </w:p>
        </w:tc>
        <w:tc>
          <w:tcPr>
            <w:tcW w:w="9120" w:type="dxa"/>
          </w:tcPr>
          <w:p w14:paraId="4DEA0AED" w14:textId="77777777" w:rsidR="003B6681" w:rsidRPr="00BC659A" w:rsidRDefault="003B6681" w:rsidP="009D6056">
            <w:pPr>
              <w:rPr>
                <w:rFonts w:cs="Calibri"/>
                <w:sz w:val="22"/>
                <w:szCs w:val="22"/>
              </w:rPr>
            </w:pPr>
            <w:r w:rsidRPr="00BC659A">
              <w:rPr>
                <w:rFonts w:cs="Calibri"/>
                <w:sz w:val="22"/>
                <w:szCs w:val="22"/>
              </w:rPr>
              <w:t>Attempts to address prompt but lacks focus or is off-task.</w:t>
            </w:r>
          </w:p>
        </w:tc>
      </w:tr>
      <w:tr w:rsidR="003B6681" w:rsidRPr="00BC659A" w14:paraId="2A327810" w14:textId="77777777" w:rsidTr="003B6681">
        <w:tc>
          <w:tcPr>
            <w:tcW w:w="2070" w:type="dxa"/>
          </w:tcPr>
          <w:p w14:paraId="166983B7" w14:textId="77777777" w:rsidR="003B6681" w:rsidRPr="00BC659A" w:rsidRDefault="003B6681" w:rsidP="009D6056">
            <w:pPr>
              <w:rPr>
                <w:rFonts w:cs="Calibri"/>
                <w:sz w:val="22"/>
                <w:szCs w:val="22"/>
              </w:rPr>
            </w:pPr>
            <w:r w:rsidRPr="00BC659A">
              <w:rPr>
                <w:rFonts w:cs="Calibri"/>
                <w:sz w:val="22"/>
                <w:szCs w:val="22"/>
              </w:rPr>
              <w:t>Reading/Research</w:t>
            </w:r>
          </w:p>
        </w:tc>
        <w:tc>
          <w:tcPr>
            <w:tcW w:w="9120" w:type="dxa"/>
          </w:tcPr>
          <w:p w14:paraId="68EEBF6C" w14:textId="77777777" w:rsidR="003B6681" w:rsidRPr="00BC659A" w:rsidRDefault="003B6681" w:rsidP="009D6056">
            <w:pPr>
              <w:rPr>
                <w:rFonts w:cs="Calibri"/>
                <w:sz w:val="22"/>
                <w:szCs w:val="22"/>
              </w:rPr>
            </w:pPr>
            <w:r w:rsidRPr="00BC659A">
              <w:rPr>
                <w:rFonts w:cs="Calibri"/>
                <w:sz w:val="22"/>
                <w:szCs w:val="22"/>
              </w:rPr>
              <w:t xml:space="preserve">Attempts to present information relevant to prompt. </w:t>
            </w:r>
          </w:p>
        </w:tc>
      </w:tr>
      <w:tr w:rsidR="003B6681" w:rsidRPr="00BC659A" w14:paraId="14F3507E" w14:textId="77777777" w:rsidTr="003B6681">
        <w:tc>
          <w:tcPr>
            <w:tcW w:w="2070" w:type="dxa"/>
          </w:tcPr>
          <w:p w14:paraId="6D34D1E1" w14:textId="77777777" w:rsidR="003B6681" w:rsidRPr="00BC659A" w:rsidRDefault="003B6681" w:rsidP="009D6056">
            <w:pPr>
              <w:rPr>
                <w:rFonts w:cs="Calibri"/>
                <w:sz w:val="22"/>
                <w:szCs w:val="22"/>
              </w:rPr>
            </w:pPr>
            <w:r w:rsidRPr="00BC659A">
              <w:rPr>
                <w:rFonts w:cs="Calibri"/>
                <w:sz w:val="22"/>
                <w:szCs w:val="22"/>
              </w:rPr>
              <w:t>Controlling Idea</w:t>
            </w:r>
          </w:p>
        </w:tc>
        <w:tc>
          <w:tcPr>
            <w:tcW w:w="9120" w:type="dxa"/>
          </w:tcPr>
          <w:p w14:paraId="1E649D4D" w14:textId="77777777" w:rsidR="003B6681" w:rsidRPr="00BC659A" w:rsidRDefault="003B6681" w:rsidP="009D6056">
            <w:pPr>
              <w:rPr>
                <w:rFonts w:cs="Calibri"/>
                <w:sz w:val="22"/>
                <w:szCs w:val="22"/>
              </w:rPr>
            </w:pPr>
            <w:r w:rsidRPr="00BC659A">
              <w:rPr>
                <w:rFonts w:cs="Calibri"/>
                <w:sz w:val="22"/>
                <w:szCs w:val="22"/>
              </w:rPr>
              <w:t>Controlling idea is weak and does not establish a purpose and/or address a research question.</w:t>
            </w:r>
          </w:p>
        </w:tc>
      </w:tr>
      <w:tr w:rsidR="003B6681" w:rsidRPr="00BC659A" w14:paraId="7CB26F03" w14:textId="77777777" w:rsidTr="003B6681">
        <w:tc>
          <w:tcPr>
            <w:tcW w:w="2070" w:type="dxa"/>
          </w:tcPr>
          <w:p w14:paraId="5563AA1E" w14:textId="77777777" w:rsidR="003B6681" w:rsidRPr="00BC659A" w:rsidRDefault="003B6681" w:rsidP="009D6056">
            <w:pPr>
              <w:rPr>
                <w:rFonts w:cs="Calibri"/>
                <w:sz w:val="22"/>
                <w:szCs w:val="22"/>
              </w:rPr>
            </w:pPr>
            <w:r w:rsidRPr="00BC659A">
              <w:rPr>
                <w:rFonts w:cs="Calibri"/>
                <w:sz w:val="22"/>
                <w:szCs w:val="22"/>
              </w:rPr>
              <w:t>Development</w:t>
            </w:r>
          </w:p>
        </w:tc>
        <w:tc>
          <w:tcPr>
            <w:tcW w:w="9120" w:type="dxa"/>
          </w:tcPr>
          <w:p w14:paraId="6B823183" w14:textId="77777777" w:rsidR="003B6681" w:rsidRPr="00BC659A" w:rsidRDefault="003B6681" w:rsidP="009D6056">
            <w:pPr>
              <w:rPr>
                <w:rFonts w:cs="Calibri"/>
                <w:sz w:val="22"/>
                <w:szCs w:val="22"/>
              </w:rPr>
            </w:pPr>
            <w:r w:rsidRPr="00BC659A">
              <w:rPr>
                <w:rFonts w:cs="Calibri"/>
                <w:sz w:val="22"/>
                <w:szCs w:val="22"/>
              </w:rPr>
              <w:t>Tends to retell rather than present information in order to answer questions, solve problems; lacks details to develop topic. *L2 Implications are weak or not relevant to topic. L3 Does not identifies a relevant gap or unanswered question.</w:t>
            </w:r>
          </w:p>
        </w:tc>
      </w:tr>
      <w:tr w:rsidR="003B6681" w:rsidRPr="00BC659A" w14:paraId="67FDA1D3" w14:textId="77777777" w:rsidTr="003B6681">
        <w:tc>
          <w:tcPr>
            <w:tcW w:w="2070" w:type="dxa"/>
          </w:tcPr>
          <w:p w14:paraId="6459D32E" w14:textId="77777777" w:rsidR="003B6681" w:rsidRPr="00BC659A" w:rsidRDefault="003B6681" w:rsidP="009D6056">
            <w:pPr>
              <w:rPr>
                <w:rFonts w:cs="Calibri"/>
                <w:sz w:val="22"/>
                <w:szCs w:val="22"/>
              </w:rPr>
            </w:pPr>
            <w:r w:rsidRPr="00BC659A">
              <w:rPr>
                <w:rFonts w:cs="Calibri"/>
                <w:sz w:val="22"/>
                <w:szCs w:val="22"/>
              </w:rPr>
              <w:t>Organization</w:t>
            </w:r>
          </w:p>
        </w:tc>
        <w:tc>
          <w:tcPr>
            <w:tcW w:w="9120" w:type="dxa"/>
          </w:tcPr>
          <w:p w14:paraId="650766BF" w14:textId="77777777" w:rsidR="003B6681" w:rsidRPr="00BC659A" w:rsidRDefault="003B6681" w:rsidP="009D6056">
            <w:pPr>
              <w:rPr>
                <w:rFonts w:cs="Calibri"/>
                <w:sz w:val="22"/>
                <w:szCs w:val="22"/>
              </w:rPr>
            </w:pPr>
            <w:r w:rsidRPr="00BC659A">
              <w:rPr>
                <w:rFonts w:cs="Calibri"/>
                <w:sz w:val="22"/>
                <w:szCs w:val="22"/>
              </w:rPr>
              <w:t>Applie</w:t>
            </w:r>
            <w:r>
              <w:rPr>
                <w:rFonts w:cs="Calibri"/>
                <w:sz w:val="22"/>
                <w:szCs w:val="22"/>
              </w:rPr>
              <w:t>s an ineffective structure; composition</w:t>
            </w:r>
            <w:r w:rsidRPr="00BC659A">
              <w:rPr>
                <w:rFonts w:cs="Calibri"/>
                <w:sz w:val="22"/>
                <w:szCs w:val="22"/>
              </w:rPr>
              <w:t xml:space="preserve"> </w:t>
            </w:r>
            <w:r>
              <w:rPr>
                <w:rFonts w:cs="Calibri"/>
                <w:sz w:val="22"/>
                <w:szCs w:val="22"/>
              </w:rPr>
              <w:t>does not address requirements of the prompt.</w:t>
            </w:r>
          </w:p>
        </w:tc>
      </w:tr>
      <w:tr w:rsidR="003B6681" w:rsidRPr="00BC659A" w14:paraId="2F6767B7" w14:textId="77777777" w:rsidTr="003B6681">
        <w:tc>
          <w:tcPr>
            <w:tcW w:w="2070" w:type="dxa"/>
          </w:tcPr>
          <w:p w14:paraId="0835FFD6" w14:textId="77777777" w:rsidR="003B6681" w:rsidRPr="00BC659A" w:rsidRDefault="003B6681" w:rsidP="009D6056">
            <w:pPr>
              <w:rPr>
                <w:rFonts w:cs="Calibri"/>
                <w:sz w:val="22"/>
                <w:szCs w:val="22"/>
              </w:rPr>
            </w:pPr>
            <w:r w:rsidRPr="00BC659A">
              <w:rPr>
                <w:rFonts w:cs="Calibri"/>
                <w:sz w:val="22"/>
                <w:szCs w:val="22"/>
              </w:rPr>
              <w:t>Conventions</w:t>
            </w:r>
          </w:p>
        </w:tc>
        <w:tc>
          <w:tcPr>
            <w:tcW w:w="9120" w:type="dxa"/>
          </w:tcPr>
          <w:p w14:paraId="1AA4629A" w14:textId="77777777" w:rsidR="003B6681" w:rsidRPr="00BC659A" w:rsidRDefault="003B6681" w:rsidP="009D6056">
            <w:pPr>
              <w:rPr>
                <w:rFonts w:cs="Calibri"/>
                <w:sz w:val="22"/>
                <w:szCs w:val="22"/>
              </w:rPr>
            </w:pPr>
            <w:r w:rsidRPr="00BC659A">
              <w:rPr>
                <w:rFonts w:cs="Calibri"/>
                <w:sz w:val="22"/>
                <w:szCs w:val="22"/>
              </w:rPr>
              <w:t xml:space="preserve">Demonstrates a weak command of standard English conventions; lacks cohesion; language and tone are inappropriate to audience and purpose. </w:t>
            </w:r>
          </w:p>
        </w:tc>
      </w:tr>
    </w:tbl>
    <w:p w14:paraId="2D02B30B" w14:textId="77777777" w:rsidR="00D7463B" w:rsidRPr="00E45C92" w:rsidRDefault="00D7463B" w:rsidP="0005254A">
      <w:pPr>
        <w:pStyle w:val="Heading1"/>
        <w:spacing w:before="20" w:after="20"/>
        <w:rPr>
          <w:b w:val="0"/>
          <w:color w:val="808080" w:themeColor="background1" w:themeShade="80"/>
          <w:sz w:val="28"/>
          <w:szCs w:val="28"/>
        </w:rPr>
      </w:pPr>
      <w:r w:rsidRPr="00FC385E">
        <w:rPr>
          <w:rFonts w:ascii="Gill Sans MT" w:eastAsia="Cambria" w:hAnsi="Gill Sans MT" w:cs="Arial"/>
          <w:b w:val="0"/>
          <w:bCs w:val="0"/>
          <w:color w:val="808080" w:themeColor="background1" w:themeShade="80"/>
          <w:kern w:val="0"/>
          <w:sz w:val="20"/>
          <w:szCs w:val="20"/>
        </w:rPr>
        <w:br w:type="page"/>
      </w:r>
      <w:r w:rsidRPr="00E45C92">
        <w:rPr>
          <w:b w:val="0"/>
          <w:color w:val="808080" w:themeColor="background1" w:themeShade="80"/>
          <w:sz w:val="28"/>
          <w:szCs w:val="28"/>
        </w:rPr>
        <w:lastRenderedPageBreak/>
        <w:t>Teacher Work Section</w:t>
      </w:r>
    </w:p>
    <w:p w14:paraId="5B9B857C" w14:textId="77777777" w:rsidR="00D7463B" w:rsidRPr="00E45C92" w:rsidRDefault="00D7463B" w:rsidP="003C1146">
      <w:pPr>
        <w:spacing w:before="20" w:after="20"/>
        <w:jc w:val="center"/>
        <w:outlineLvl w:val="0"/>
        <w:rPr>
          <w:rFonts w:ascii="Gill Sans MT" w:hAnsi="Gill Sans MT"/>
          <w:color w:val="808080" w:themeColor="background1" w:themeShade="80"/>
          <w:sz w:val="20"/>
          <w:szCs w:val="20"/>
        </w:rPr>
      </w:pPr>
      <w:r w:rsidRPr="00E45C92">
        <w:rPr>
          <w:rFonts w:ascii="Gill Sans MT" w:hAnsi="Gill Sans MT"/>
          <w:color w:val="808080" w:themeColor="background1" w:themeShade="80"/>
          <w:sz w:val="20"/>
          <w:szCs w:val="20"/>
        </w:rPr>
        <w:t>Here are added thoughts about teaching this module.</w:t>
      </w:r>
    </w:p>
    <w:p w14:paraId="785CD3BD" w14:textId="77777777" w:rsidR="00D7463B" w:rsidRPr="00E45C92" w:rsidRDefault="00D7463B" w:rsidP="00D7463B">
      <w:pPr>
        <w:spacing w:before="20" w:after="20"/>
        <w:rPr>
          <w:rFonts w:ascii="Gill Sans MT" w:hAnsi="Gill Sans MT"/>
          <w:i/>
          <w:color w:val="808080" w:themeColor="background1" w:themeShade="80"/>
          <w:sz w:val="20"/>
          <w:szCs w:val="20"/>
        </w:rPr>
      </w:pPr>
    </w:p>
    <w:p w14:paraId="1C33F6DE" w14:textId="77777777" w:rsidR="00D7463B" w:rsidRPr="00DB7F27" w:rsidRDefault="00D7463B" w:rsidP="00D7463B">
      <w:pPr>
        <w:spacing w:before="20" w:after="20"/>
        <w:rPr>
          <w:rFonts w:ascii="Gill Sans MT" w:hAnsi="Gill Sans MT"/>
          <w:i/>
          <w:sz w:val="20"/>
          <w:szCs w:val="20"/>
        </w:rPr>
      </w:pPr>
    </w:p>
    <w:p w14:paraId="10926A35" w14:textId="77777777" w:rsidR="00D7463B" w:rsidRPr="00DB7F27" w:rsidRDefault="00D7463B" w:rsidP="00D7463B">
      <w:pPr>
        <w:spacing w:before="20" w:after="20"/>
        <w:rPr>
          <w:rFonts w:ascii="Gill Sans MT" w:hAnsi="Gill Sans MT"/>
          <w:i/>
          <w:sz w:val="20"/>
          <w:szCs w:val="20"/>
        </w:rPr>
      </w:pPr>
    </w:p>
    <w:p w14:paraId="5C0138A3" w14:textId="77777777" w:rsidR="00D7463B" w:rsidRPr="00DB7F27" w:rsidRDefault="00D7463B" w:rsidP="00D7463B">
      <w:pPr>
        <w:spacing w:before="20" w:after="20"/>
        <w:rPr>
          <w:rFonts w:ascii="Gill Sans MT" w:hAnsi="Gill Sans MT"/>
          <w:i/>
          <w:sz w:val="20"/>
          <w:szCs w:val="20"/>
        </w:rPr>
      </w:pPr>
    </w:p>
    <w:p w14:paraId="35E6A6B3" w14:textId="77777777" w:rsidR="007E107E" w:rsidRPr="007E107E" w:rsidRDefault="007E107E" w:rsidP="007E107E">
      <w:pPr>
        <w:autoSpaceDE w:val="0"/>
        <w:autoSpaceDN w:val="0"/>
        <w:adjustRightInd w:val="0"/>
        <w:rPr>
          <w:rFonts w:ascii="Gill Sans MT" w:hAnsi="Gill Sans MT" w:cs="Gill Sans MT"/>
          <w:sz w:val="20"/>
          <w:szCs w:val="20"/>
        </w:rPr>
      </w:pPr>
      <w:r w:rsidRPr="007E107E">
        <w:rPr>
          <w:rFonts w:ascii="Gill Sans MT" w:hAnsi="Gill Sans MT" w:cs="Gill Sans MT"/>
          <w:sz w:val="20"/>
          <w:szCs w:val="20"/>
        </w:rPr>
        <w:t>*There was a connection between science and social studie</w:t>
      </w:r>
      <w:r>
        <w:rPr>
          <w:rFonts w:ascii="Gill Sans MT" w:hAnsi="Gill Sans MT" w:cs="Gill Sans MT"/>
          <w:sz w:val="20"/>
          <w:szCs w:val="20"/>
        </w:rPr>
        <w:t xml:space="preserve">s in regard to citing resources that was </w:t>
      </w:r>
      <w:r w:rsidRPr="007E107E">
        <w:rPr>
          <w:rFonts w:ascii="Gill Sans MT" w:hAnsi="Gill Sans MT" w:cs="Gill Sans MT"/>
          <w:sz w:val="20"/>
          <w:szCs w:val="20"/>
        </w:rPr>
        <w:t xml:space="preserve">helpful. Students had already learned how to use </w:t>
      </w:r>
      <w:proofErr w:type="spellStart"/>
      <w:r w:rsidRPr="007E107E">
        <w:rPr>
          <w:rFonts w:ascii="Gill Sans MT" w:hAnsi="Gill Sans MT" w:cs="Gill Sans MT,Italic"/>
          <w:i/>
          <w:iCs/>
          <w:sz w:val="20"/>
          <w:szCs w:val="20"/>
        </w:rPr>
        <w:t>citationmaker</w:t>
      </w:r>
      <w:proofErr w:type="spellEnd"/>
      <w:r w:rsidRPr="007E107E">
        <w:rPr>
          <w:rFonts w:ascii="Gill Sans MT" w:hAnsi="Gill Sans MT" w:cs="Gill Sans MT,Italic"/>
          <w:i/>
          <w:iCs/>
          <w:sz w:val="20"/>
          <w:szCs w:val="20"/>
        </w:rPr>
        <w:t xml:space="preserve"> </w:t>
      </w:r>
      <w:r w:rsidRPr="007E107E">
        <w:rPr>
          <w:rFonts w:ascii="Gill Sans MT" w:hAnsi="Gill Sans MT" w:cs="Gill Sans MT"/>
          <w:sz w:val="20"/>
          <w:szCs w:val="20"/>
        </w:rPr>
        <w:t xml:space="preserve">and </w:t>
      </w:r>
      <w:proofErr w:type="spellStart"/>
      <w:r w:rsidRPr="007E107E">
        <w:rPr>
          <w:rFonts w:ascii="Gill Sans MT" w:hAnsi="Gill Sans MT" w:cs="Gill Sans MT,Italic"/>
          <w:i/>
          <w:iCs/>
          <w:sz w:val="20"/>
          <w:szCs w:val="20"/>
        </w:rPr>
        <w:t>easybib</w:t>
      </w:r>
      <w:proofErr w:type="spellEnd"/>
      <w:r w:rsidRPr="007E107E">
        <w:rPr>
          <w:rFonts w:ascii="Gill Sans MT" w:hAnsi="Gill Sans MT" w:cs="Gill Sans MT,Italic"/>
          <w:i/>
          <w:iCs/>
          <w:sz w:val="20"/>
          <w:szCs w:val="20"/>
        </w:rPr>
        <w:t xml:space="preserve">, </w:t>
      </w:r>
      <w:r>
        <w:rPr>
          <w:rFonts w:ascii="Gill Sans MT" w:hAnsi="Gill Sans MT" w:cs="Gill Sans MT"/>
          <w:sz w:val="20"/>
          <w:szCs w:val="20"/>
        </w:rPr>
        <w:t xml:space="preserve">so students were familiar with </w:t>
      </w:r>
      <w:r w:rsidRPr="007E107E">
        <w:rPr>
          <w:rFonts w:ascii="Gill Sans MT" w:hAnsi="Gill Sans MT" w:cs="Gill Sans MT"/>
          <w:sz w:val="20"/>
          <w:szCs w:val="20"/>
        </w:rPr>
        <w:t>this process for citing resources.</w:t>
      </w:r>
    </w:p>
    <w:p w14:paraId="6C95E090" w14:textId="77777777" w:rsidR="007E107E" w:rsidRDefault="007E107E" w:rsidP="007E107E">
      <w:pPr>
        <w:autoSpaceDE w:val="0"/>
        <w:autoSpaceDN w:val="0"/>
        <w:adjustRightInd w:val="0"/>
        <w:rPr>
          <w:rFonts w:ascii="Gill Sans MT" w:hAnsi="Gill Sans MT" w:cs="Gill Sans MT"/>
          <w:sz w:val="20"/>
          <w:szCs w:val="20"/>
        </w:rPr>
      </w:pPr>
    </w:p>
    <w:p w14:paraId="4CD4F5B7" w14:textId="77777777" w:rsidR="007E107E" w:rsidRPr="007E107E" w:rsidRDefault="007E107E" w:rsidP="007E107E">
      <w:pPr>
        <w:autoSpaceDE w:val="0"/>
        <w:autoSpaceDN w:val="0"/>
        <w:adjustRightInd w:val="0"/>
        <w:rPr>
          <w:rFonts w:ascii="Gill Sans MT" w:hAnsi="Gill Sans MT" w:cs="Gill Sans MT"/>
          <w:sz w:val="20"/>
          <w:szCs w:val="20"/>
        </w:rPr>
      </w:pPr>
      <w:r w:rsidRPr="007E107E">
        <w:rPr>
          <w:rFonts w:ascii="Gill Sans MT" w:hAnsi="Gill Sans MT" w:cs="Gill Sans MT"/>
          <w:sz w:val="20"/>
          <w:szCs w:val="20"/>
        </w:rPr>
        <w:t>*Some students were familiar with the outlining process, while others were not. Assessing student</w:t>
      </w:r>
      <w:r>
        <w:rPr>
          <w:rFonts w:ascii="Gill Sans MT" w:hAnsi="Gill Sans MT" w:cs="Gill Sans MT"/>
          <w:sz w:val="20"/>
          <w:szCs w:val="20"/>
        </w:rPr>
        <w:t xml:space="preserve">s’ </w:t>
      </w:r>
      <w:r w:rsidRPr="007E107E">
        <w:rPr>
          <w:rFonts w:ascii="Gill Sans MT" w:hAnsi="Gill Sans MT" w:cs="Gill Sans MT"/>
          <w:sz w:val="20"/>
          <w:szCs w:val="20"/>
        </w:rPr>
        <w:t>background was helpful when teaching the mini-lesson on outlining.</w:t>
      </w:r>
    </w:p>
    <w:p w14:paraId="20E33BA2" w14:textId="77777777" w:rsidR="007E107E" w:rsidRDefault="007E107E" w:rsidP="007E107E">
      <w:pPr>
        <w:autoSpaceDE w:val="0"/>
        <w:autoSpaceDN w:val="0"/>
        <w:adjustRightInd w:val="0"/>
        <w:rPr>
          <w:rFonts w:ascii="Gill Sans MT" w:hAnsi="Gill Sans MT" w:cs="Gill Sans MT"/>
          <w:sz w:val="20"/>
          <w:szCs w:val="20"/>
        </w:rPr>
      </w:pPr>
    </w:p>
    <w:p w14:paraId="48737AA3" w14:textId="77777777" w:rsidR="007E107E" w:rsidRPr="007E107E" w:rsidRDefault="007E107E" w:rsidP="007E107E">
      <w:pPr>
        <w:autoSpaceDE w:val="0"/>
        <w:autoSpaceDN w:val="0"/>
        <w:adjustRightInd w:val="0"/>
        <w:rPr>
          <w:rFonts w:ascii="Gill Sans MT" w:hAnsi="Gill Sans MT" w:cs="Gill Sans MT"/>
          <w:sz w:val="20"/>
          <w:szCs w:val="20"/>
        </w:rPr>
      </w:pPr>
      <w:r w:rsidRPr="007E107E">
        <w:rPr>
          <w:rFonts w:ascii="Gill Sans MT" w:hAnsi="Gill Sans MT" w:cs="Gill Sans MT"/>
          <w:sz w:val="20"/>
          <w:szCs w:val="20"/>
        </w:rPr>
        <w:t>*There was some discussion over whether or not students needed to outline at all. It was decided that</w:t>
      </w:r>
      <w:r>
        <w:rPr>
          <w:rFonts w:ascii="Gill Sans MT" w:hAnsi="Gill Sans MT" w:cs="Gill Sans MT"/>
          <w:sz w:val="20"/>
          <w:szCs w:val="20"/>
        </w:rPr>
        <w:t xml:space="preserve"> </w:t>
      </w:r>
      <w:r w:rsidRPr="007E107E">
        <w:rPr>
          <w:rFonts w:ascii="Gill Sans MT" w:hAnsi="Gill Sans MT" w:cs="Gill Sans MT"/>
          <w:sz w:val="20"/>
          <w:szCs w:val="20"/>
        </w:rPr>
        <w:t xml:space="preserve">this skill was helpful for students in regard to organizing their thoughts. </w:t>
      </w:r>
      <w:r>
        <w:rPr>
          <w:rFonts w:ascii="Gill Sans MT" w:hAnsi="Gill Sans MT" w:cs="Gill Sans MT"/>
          <w:sz w:val="20"/>
          <w:szCs w:val="20"/>
        </w:rPr>
        <w:t xml:space="preserve">It was just another tool in the </w:t>
      </w:r>
      <w:r w:rsidRPr="007E107E">
        <w:rPr>
          <w:rFonts w:ascii="Gill Sans MT" w:hAnsi="Gill Sans MT" w:cs="Gill Sans MT"/>
          <w:sz w:val="20"/>
          <w:szCs w:val="20"/>
        </w:rPr>
        <w:t>pre-writing process.</w:t>
      </w:r>
    </w:p>
    <w:p w14:paraId="11348F51" w14:textId="77777777" w:rsidR="007E107E" w:rsidRDefault="007E107E" w:rsidP="007E107E">
      <w:pPr>
        <w:autoSpaceDE w:val="0"/>
        <w:autoSpaceDN w:val="0"/>
        <w:adjustRightInd w:val="0"/>
        <w:rPr>
          <w:rFonts w:ascii="Gill Sans MT" w:hAnsi="Gill Sans MT" w:cs="Gill Sans MT"/>
          <w:sz w:val="20"/>
          <w:szCs w:val="20"/>
        </w:rPr>
      </w:pPr>
    </w:p>
    <w:p w14:paraId="286AD092" w14:textId="77777777" w:rsidR="007E107E" w:rsidRPr="007E107E" w:rsidRDefault="007E107E" w:rsidP="007E107E">
      <w:pPr>
        <w:autoSpaceDE w:val="0"/>
        <w:autoSpaceDN w:val="0"/>
        <w:adjustRightInd w:val="0"/>
        <w:rPr>
          <w:rFonts w:ascii="Gill Sans MT" w:hAnsi="Gill Sans MT" w:cs="Gill Sans MT"/>
          <w:sz w:val="20"/>
          <w:szCs w:val="20"/>
        </w:rPr>
      </w:pPr>
      <w:r w:rsidRPr="007E107E">
        <w:rPr>
          <w:rFonts w:ascii="Gill Sans MT" w:hAnsi="Gill Sans MT" w:cs="Gill Sans MT"/>
          <w:sz w:val="20"/>
          <w:szCs w:val="20"/>
        </w:rPr>
        <w:t>*Color-coding note cards (assigning each topic a color) was very helpful for students when taking notes.</w:t>
      </w:r>
    </w:p>
    <w:p w14:paraId="24D04915" w14:textId="77777777" w:rsidR="007E107E" w:rsidRDefault="007E107E" w:rsidP="007E107E">
      <w:pPr>
        <w:autoSpaceDE w:val="0"/>
        <w:autoSpaceDN w:val="0"/>
        <w:adjustRightInd w:val="0"/>
        <w:rPr>
          <w:rFonts w:ascii="Gill Sans MT" w:hAnsi="Gill Sans MT" w:cs="Gill Sans MT"/>
          <w:sz w:val="20"/>
          <w:szCs w:val="20"/>
        </w:rPr>
      </w:pPr>
    </w:p>
    <w:p w14:paraId="65906E83" w14:textId="77777777" w:rsidR="00D7463B" w:rsidRPr="007E107E" w:rsidRDefault="007E107E" w:rsidP="007E107E">
      <w:pPr>
        <w:spacing w:before="20" w:after="20"/>
        <w:rPr>
          <w:rFonts w:ascii="Gill Sans MT" w:hAnsi="Gill Sans MT"/>
          <w:i/>
          <w:sz w:val="20"/>
          <w:szCs w:val="20"/>
        </w:rPr>
      </w:pPr>
      <w:r w:rsidRPr="007E107E">
        <w:rPr>
          <w:rFonts w:ascii="Gill Sans MT" w:hAnsi="Gill Sans MT" w:cs="Gill Sans MT"/>
          <w:sz w:val="20"/>
          <w:szCs w:val="20"/>
        </w:rPr>
        <w:t>*This module could be used to compare/contrast any early civilizations that have survived.</w:t>
      </w:r>
    </w:p>
    <w:p w14:paraId="70EC8728" w14:textId="77777777" w:rsidR="00D7463B" w:rsidRPr="00DB7F27" w:rsidRDefault="00D7463B" w:rsidP="00D7463B">
      <w:pPr>
        <w:spacing w:before="20" w:after="20"/>
        <w:rPr>
          <w:rFonts w:ascii="Gill Sans MT" w:hAnsi="Gill Sans MT"/>
          <w:i/>
          <w:sz w:val="20"/>
          <w:szCs w:val="20"/>
        </w:rPr>
      </w:pPr>
    </w:p>
    <w:p w14:paraId="3D09F521" w14:textId="77777777" w:rsidR="00D7463B" w:rsidRPr="00DB7F27" w:rsidRDefault="00D7463B" w:rsidP="00D7463B">
      <w:pPr>
        <w:spacing w:before="20" w:after="20"/>
        <w:rPr>
          <w:rFonts w:ascii="Gill Sans MT" w:hAnsi="Gill Sans MT"/>
          <w:i/>
          <w:sz w:val="20"/>
          <w:szCs w:val="20"/>
        </w:rPr>
      </w:pPr>
    </w:p>
    <w:p w14:paraId="420DC689" w14:textId="77777777" w:rsidR="00D7463B" w:rsidRPr="00DB7F27" w:rsidRDefault="00D7463B" w:rsidP="00D7463B">
      <w:pPr>
        <w:spacing w:before="20" w:after="20"/>
        <w:rPr>
          <w:rFonts w:ascii="Gill Sans MT" w:hAnsi="Gill Sans MT"/>
          <w:i/>
          <w:sz w:val="20"/>
          <w:szCs w:val="20"/>
        </w:rPr>
      </w:pPr>
    </w:p>
    <w:p w14:paraId="25863D8E" w14:textId="77777777" w:rsidR="00D7463B" w:rsidRPr="00DB7F27" w:rsidRDefault="00D7463B" w:rsidP="00D7463B">
      <w:pPr>
        <w:spacing w:before="20" w:after="20"/>
        <w:rPr>
          <w:rFonts w:ascii="Gill Sans MT" w:hAnsi="Gill Sans MT"/>
          <w:i/>
          <w:sz w:val="20"/>
          <w:szCs w:val="20"/>
        </w:rPr>
      </w:pPr>
    </w:p>
    <w:p w14:paraId="29F42483" w14:textId="77777777" w:rsidR="00D7463B" w:rsidRPr="00DB7F27" w:rsidRDefault="00D7463B" w:rsidP="00D7463B">
      <w:pPr>
        <w:spacing w:before="20" w:after="20"/>
        <w:rPr>
          <w:rFonts w:ascii="Gill Sans MT" w:hAnsi="Gill Sans MT"/>
          <w:i/>
          <w:sz w:val="20"/>
          <w:szCs w:val="20"/>
        </w:rPr>
      </w:pPr>
    </w:p>
    <w:p w14:paraId="16298AB6" w14:textId="77777777" w:rsidR="00D7463B" w:rsidRPr="00DB7F27" w:rsidRDefault="00D7463B" w:rsidP="00D7463B">
      <w:pPr>
        <w:spacing w:before="20" w:after="20"/>
        <w:rPr>
          <w:rFonts w:ascii="Gill Sans MT" w:hAnsi="Gill Sans MT"/>
          <w:i/>
          <w:sz w:val="20"/>
          <w:szCs w:val="20"/>
        </w:rPr>
      </w:pPr>
    </w:p>
    <w:p w14:paraId="52BB28C8" w14:textId="77777777" w:rsidR="00D7463B" w:rsidRPr="00DB7F27" w:rsidRDefault="00D7463B" w:rsidP="00D7463B">
      <w:pPr>
        <w:spacing w:before="20" w:after="20"/>
        <w:rPr>
          <w:rFonts w:ascii="Gill Sans MT" w:hAnsi="Gill Sans MT"/>
          <w:i/>
          <w:sz w:val="20"/>
          <w:szCs w:val="20"/>
        </w:rPr>
      </w:pPr>
    </w:p>
    <w:p w14:paraId="71185120" w14:textId="77777777" w:rsidR="00D7463B" w:rsidRPr="00DB7F27" w:rsidRDefault="00D7463B" w:rsidP="00D7463B">
      <w:pPr>
        <w:spacing w:before="20" w:after="20"/>
        <w:rPr>
          <w:rFonts w:ascii="Gill Sans MT" w:hAnsi="Gill Sans MT"/>
          <w:i/>
          <w:sz w:val="20"/>
          <w:szCs w:val="20"/>
        </w:rPr>
      </w:pPr>
    </w:p>
    <w:p w14:paraId="4CED3BF9" w14:textId="77777777" w:rsidR="00D7463B" w:rsidRPr="00DB7F27" w:rsidRDefault="00D7463B" w:rsidP="00D7463B">
      <w:pPr>
        <w:spacing w:before="20" w:after="20"/>
        <w:rPr>
          <w:rFonts w:ascii="Gill Sans MT" w:hAnsi="Gill Sans MT"/>
          <w:i/>
          <w:sz w:val="20"/>
          <w:szCs w:val="20"/>
        </w:rPr>
      </w:pPr>
    </w:p>
    <w:p w14:paraId="4422A955" w14:textId="77777777" w:rsidR="00D7463B" w:rsidRPr="00DB7F27" w:rsidRDefault="00D7463B" w:rsidP="00D7463B">
      <w:pPr>
        <w:spacing w:before="20" w:after="20"/>
        <w:rPr>
          <w:rFonts w:ascii="Gill Sans MT" w:hAnsi="Gill Sans MT"/>
          <w:i/>
          <w:sz w:val="20"/>
          <w:szCs w:val="20"/>
        </w:rPr>
      </w:pPr>
    </w:p>
    <w:p w14:paraId="00C6EE9C" w14:textId="77777777" w:rsidR="00D7463B" w:rsidRPr="00E45C92" w:rsidRDefault="00D7463B" w:rsidP="00D7463B">
      <w:pPr>
        <w:pStyle w:val="Heading1"/>
        <w:spacing w:before="20" w:after="20"/>
        <w:rPr>
          <w:b w:val="0"/>
          <w:color w:val="808080" w:themeColor="background1" w:themeShade="80"/>
          <w:sz w:val="28"/>
          <w:szCs w:val="28"/>
        </w:rPr>
      </w:pPr>
      <w:r w:rsidRPr="00E45C92">
        <w:rPr>
          <w:b w:val="0"/>
          <w:color w:val="808080" w:themeColor="background1" w:themeShade="80"/>
          <w:sz w:val="28"/>
          <w:szCs w:val="28"/>
        </w:rPr>
        <w:t>Appendix</w:t>
      </w:r>
    </w:p>
    <w:p w14:paraId="6ABC8A25" w14:textId="77777777" w:rsidR="00D7463B" w:rsidRPr="00306758" w:rsidRDefault="00306758" w:rsidP="00D7463B">
      <w:pPr>
        <w:jc w:val="center"/>
        <w:rPr>
          <w:rFonts w:ascii="Gill Sans MT" w:hAnsi="Gill Sans MT"/>
          <w:sz w:val="20"/>
          <w:szCs w:val="20"/>
        </w:rPr>
      </w:pPr>
      <w:r>
        <w:rPr>
          <w:rFonts w:ascii="Gill Sans MT" w:hAnsi="Gill Sans MT"/>
          <w:sz w:val="20"/>
          <w:szCs w:val="20"/>
        </w:rPr>
        <w:t>None</w:t>
      </w:r>
    </w:p>
    <w:p w14:paraId="5E0CA57A" w14:textId="77777777" w:rsidR="00123743" w:rsidRPr="00607EC2" w:rsidRDefault="00123743" w:rsidP="00A95092">
      <w:pPr>
        <w:pStyle w:val="ListParagraph"/>
        <w:spacing w:before="240" w:after="240"/>
        <w:ind w:left="0"/>
        <w:jc w:val="center"/>
        <w:rPr>
          <w:sz w:val="16"/>
        </w:rPr>
      </w:pPr>
    </w:p>
    <w:sectPr w:rsidR="00123743" w:rsidRPr="00607EC2" w:rsidSect="00A95092">
      <w:footerReference w:type="default" r:id="rId27"/>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034DC" w14:textId="77777777" w:rsidR="00CA2572" w:rsidRDefault="00CA2572" w:rsidP="00157F2A">
      <w:r>
        <w:separator/>
      </w:r>
    </w:p>
  </w:endnote>
  <w:endnote w:type="continuationSeparator" w:id="0">
    <w:p w14:paraId="1680EDB7" w14:textId="77777777" w:rsidR="00CA2572" w:rsidRDefault="00CA2572"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Franklin Gothic Demi">
    <w:altName w:val="Arial Bold"/>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Gill Sans MT,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29DCFF" w14:textId="77777777" w:rsidR="00DA6A59" w:rsidRDefault="00DA6A59"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0FDFB3" w14:textId="77777777" w:rsidR="00DA6A59" w:rsidRDefault="00DA6A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F04CD" w14:textId="77777777" w:rsidR="00DA6A59" w:rsidRPr="00505A05" w:rsidRDefault="00DA6A59"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Informational or Explanatory Module Template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September</w:t>
    </w:r>
    <w:r w:rsidRPr="00490027">
      <w:rPr>
        <w:rFonts w:ascii="Gill Sans MT" w:hAnsi="Gill Sans MT" w:cs="GillSansMT-Bold"/>
        <w:color w:val="808080" w:themeColor="background1" w:themeShade="80"/>
        <w:sz w:val="18"/>
        <w:szCs w:val="18"/>
      </w:rPr>
      <w:t xml:space="preserve"> 2011</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FD1301">
      <w:rPr>
        <w:rFonts w:ascii="Gill Sans MT" w:hAnsi="Gill Sans MT" w:cs="GillSansMT-Bold"/>
        <w:noProof/>
        <w:color w:val="808080" w:themeColor="background1" w:themeShade="80"/>
        <w:sz w:val="18"/>
        <w:szCs w:val="18"/>
      </w:rPr>
      <w:t>1</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07EA42" w14:textId="77777777" w:rsidR="00DA6A59" w:rsidRDefault="00DA6A5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6AAFD" w14:textId="77777777" w:rsidR="00DA6A59" w:rsidRDefault="00DA6A5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2BCAD7" w14:textId="77777777" w:rsidR="00DA6A59" w:rsidRDefault="00DA6A59"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14E07" w14:textId="77777777" w:rsidR="00DA6A59" w:rsidRDefault="00DA6A59" w:rsidP="00C96B1B">
    <w:pP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82F334" w14:textId="77777777" w:rsidR="00DA6A59" w:rsidRPr="00465522" w:rsidRDefault="00DA6A59" w:rsidP="00C96B1B">
    <w:pPr>
      <w:pStyle w:val="Footer"/>
      <w:framePr w:wrap="around" w:vAnchor="text" w:hAnchor="page" w:x="13921" w:y="4"/>
      <w:rPr>
        <w:rStyle w:val="PageNumber"/>
        <w:rFonts w:asciiTheme="minorHAnsi" w:hAnsiTheme="minorHAnsi"/>
        <w:sz w:val="22"/>
      </w:rPr>
    </w:pPr>
    <w:r w:rsidRPr="00465522">
      <w:rPr>
        <w:rStyle w:val="PageNumber"/>
        <w:rFonts w:asciiTheme="minorHAnsi" w:hAnsiTheme="minorHAnsi"/>
        <w:sz w:val="22"/>
      </w:rPr>
      <w:fldChar w:fldCharType="begin"/>
    </w:r>
    <w:r w:rsidRPr="00465522">
      <w:rPr>
        <w:rStyle w:val="PageNumber"/>
        <w:rFonts w:asciiTheme="minorHAnsi" w:hAnsiTheme="minorHAnsi"/>
        <w:sz w:val="22"/>
      </w:rPr>
      <w:instrText xml:space="preserve">PAGE  </w:instrText>
    </w:r>
    <w:r w:rsidRPr="00465522">
      <w:rPr>
        <w:rStyle w:val="PageNumber"/>
        <w:rFonts w:asciiTheme="minorHAnsi" w:hAnsiTheme="minorHAnsi"/>
        <w:sz w:val="22"/>
      </w:rPr>
      <w:fldChar w:fldCharType="separate"/>
    </w:r>
    <w:r>
      <w:rPr>
        <w:rStyle w:val="PageNumber"/>
        <w:rFonts w:asciiTheme="minorHAnsi" w:hAnsiTheme="minorHAnsi"/>
        <w:noProof/>
        <w:sz w:val="22"/>
      </w:rPr>
      <w:t>4</w:t>
    </w:r>
    <w:r w:rsidRPr="00465522">
      <w:rPr>
        <w:rStyle w:val="PageNumber"/>
        <w:rFonts w:asciiTheme="minorHAnsi" w:hAnsiTheme="minorHAnsi"/>
        <w:sz w:val="22"/>
      </w:rPr>
      <w:fldChar w:fldCharType="end"/>
    </w:r>
  </w:p>
  <w:p w14:paraId="48B908BA" w14:textId="77777777" w:rsidR="00DA6A59" w:rsidRPr="00465522" w:rsidRDefault="00DA6A59" w:rsidP="00C96B1B">
    <w:pPr>
      <w:pStyle w:val="Footer"/>
      <w:ind w:right="360"/>
      <w:rPr>
        <w:rFonts w:asciiTheme="minorHAnsi" w:hAnsiTheme="minorHAnsi"/>
        <w:sz w:val="22"/>
        <w:szCs w:val="22"/>
      </w:rPr>
    </w:pPr>
    <w:r>
      <w:rPr>
        <w:rFonts w:asciiTheme="minorHAnsi" w:hAnsiTheme="minorHAnsi"/>
        <w:noProof/>
      </w:rPr>
      <mc:AlternateContent>
        <mc:Choice Requires="wps">
          <w:drawing>
            <wp:anchor distT="4294967294" distB="4294967294" distL="114300" distR="114300" simplePos="0" relativeHeight="251670528" behindDoc="0" locked="0" layoutInCell="1" allowOverlap="1" wp14:anchorId="79F0C428" wp14:editId="24A239DB">
              <wp:simplePos x="0" y="0"/>
              <wp:positionH relativeFrom="column">
                <wp:posOffset>0</wp:posOffset>
              </wp:positionH>
              <wp:positionV relativeFrom="paragraph">
                <wp:posOffset>-111126</wp:posOffset>
              </wp:positionV>
              <wp:extent cx="8229600" cy="0"/>
              <wp:effectExtent l="57150" t="76200" r="76200" b="952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9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" strokecolor="#9b2d1f" strokeweight="2pt">
              <v:shadow on="t" color="black" opacity="22938f" offset="0,0"/>
            </v:line>
          </w:pict>
        </mc:Fallback>
      </mc:AlternateContent>
    </w: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 xml:space="preserve">LDC Informational or Explanatory Module Template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September</w:t>
    </w:r>
    <w:r w:rsidRPr="00490027">
      <w:rPr>
        <w:rFonts w:ascii="Gill Sans MT" w:hAnsi="Gill Sans MT" w:cs="GillSansMT-Bold"/>
        <w:color w:val="808080" w:themeColor="background1" w:themeShade="80"/>
        <w:sz w:val="18"/>
        <w:szCs w:val="18"/>
      </w:rPr>
      <w:t xml:space="preserve"> 2011</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2A932B" w14:textId="77777777" w:rsidR="00DA6A59" w:rsidRDefault="00DA6A59">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EF7949" w14:textId="77777777" w:rsidR="00DA6A59" w:rsidRDefault="00DA6A59">
    <w:pPr>
      <w:pStyle w:val="Footer"/>
    </w:pPr>
    <w:r>
      <w:rPr>
        <w:rFonts w:ascii="Gill Sans MT" w:hAnsi="Gill Sans MT" w:cs="GillSansMT-Bold"/>
        <w:color w:val="808080" w:themeColor="background1" w:themeShade="80"/>
        <w:sz w:val="18"/>
        <w:szCs w:val="18"/>
      </w:rPr>
      <w:t xml:space="preserve">LDC Informational or Explanatory Module Template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September</w:t>
    </w:r>
    <w:r w:rsidRPr="00490027">
      <w:rPr>
        <w:rFonts w:ascii="Gill Sans MT" w:hAnsi="Gill Sans MT" w:cs="GillSansMT-Bold"/>
        <w:color w:val="808080" w:themeColor="background1" w:themeShade="80"/>
        <w:sz w:val="18"/>
        <w:szCs w:val="18"/>
      </w:rPr>
      <w:t xml:space="preserve">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1D7D" w14:textId="77777777" w:rsidR="00CA2572" w:rsidRDefault="00CA2572" w:rsidP="00157F2A">
      <w:r>
        <w:separator/>
      </w:r>
    </w:p>
  </w:footnote>
  <w:footnote w:type="continuationSeparator" w:id="0">
    <w:p w14:paraId="4210F7D8" w14:textId="77777777" w:rsidR="00CA2572" w:rsidRDefault="00CA2572" w:rsidP="00157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80CCF7" w14:textId="77777777" w:rsidR="00DA6A59" w:rsidRDefault="00FD1301">
    <w:pPr>
      <w:pStyle w:val="Header"/>
    </w:pPr>
    <w:r>
      <w:rPr>
        <w:noProof/>
      </w:rPr>
      <w:pict w14:anchorId="41EF92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804A62" w14:textId="77777777" w:rsidR="00DA6A59" w:rsidRDefault="00FD1301">
    <w:pPr>
      <w:pStyle w:val="Header"/>
    </w:pPr>
    <w:r>
      <w:rPr>
        <w:noProof/>
      </w:rPr>
      <w:pict w14:anchorId="1EE608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0C2388" w14:textId="77777777" w:rsidR="00DA6A59" w:rsidRDefault="00DA6A5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ED0530" w14:textId="77777777" w:rsidR="00DA6A59" w:rsidRDefault="00DA6A5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4B347" w14:textId="77777777" w:rsidR="00DA6A59" w:rsidRDefault="00DA6A5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4F10D5" w14:textId="77777777" w:rsidR="00DA6A59" w:rsidRDefault="00DA6A5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8F7B2C" w14:textId="77777777" w:rsidR="00DA6A59" w:rsidRDefault="00DA6A5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05C563" w14:textId="77777777" w:rsidR="00DA6A59" w:rsidRDefault="00DA6A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307"/>
    <w:multiLevelType w:val="multilevel"/>
    <w:tmpl w:val="D40C4D64"/>
    <w:lvl w:ilvl="0">
      <w:start w:val="1"/>
      <w:numFmt w:val="bullet"/>
      <w:lvlText w:val=""/>
      <w:lvlJc w:val="left"/>
      <w:pPr>
        <w:ind w:left="720" w:hanging="360"/>
      </w:pPr>
      <w:rPr>
        <w:rFonts w:ascii="Wingdings" w:hAnsi="Wingdings" w:hint="default"/>
        <w:color w:val="808080" w:themeColor="background1" w:themeShade="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7A7428"/>
    <w:multiLevelType w:val="hybridMultilevel"/>
    <w:tmpl w:val="C4E2CE48"/>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A7387B"/>
    <w:multiLevelType w:val="hybridMultilevel"/>
    <w:tmpl w:val="278C9F9E"/>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CF0ADD"/>
    <w:multiLevelType w:val="hybridMultilevel"/>
    <w:tmpl w:val="E40C4C82"/>
    <w:lvl w:ilvl="0" w:tplc="0E04ED48">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25EF6"/>
    <w:multiLevelType w:val="hybridMultilevel"/>
    <w:tmpl w:val="B990811E"/>
    <w:lvl w:ilvl="0" w:tplc="9644275E">
      <w:start w:val="1"/>
      <w:numFmt w:val="bullet"/>
      <w:lvlText w:val=""/>
      <w:lvlJc w:val="left"/>
      <w:pPr>
        <w:ind w:left="360" w:hanging="360"/>
      </w:pPr>
      <w:rPr>
        <w:rFonts w:ascii="Wingdings" w:hAnsi="Wingdings" w:hint="default"/>
        <w:color w:val="732117" w:themeColor="accent2" w:themeShade="BF"/>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4F3C3A"/>
    <w:multiLevelType w:val="hybridMultilevel"/>
    <w:tmpl w:val="8D2427D4"/>
    <w:lvl w:ilvl="0" w:tplc="0E04ED48">
      <w:start w:val="1"/>
      <w:numFmt w:val="bullet"/>
      <w:lvlText w:val=""/>
      <w:lvlJc w:val="left"/>
      <w:pPr>
        <w:ind w:left="360" w:hanging="360"/>
      </w:pPr>
      <w:rPr>
        <w:rFonts w:ascii="Wingdings" w:hAnsi="Wingdings" w:hint="default"/>
        <w:color w:val="808080" w:themeColor="background1" w:themeShade="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3">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5">
    <w:nsid w:val="407E6469"/>
    <w:multiLevelType w:val="hybridMultilevel"/>
    <w:tmpl w:val="D40C4D6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16954"/>
    <w:multiLevelType w:val="hybridMultilevel"/>
    <w:tmpl w:val="11B6D680"/>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21211E"/>
    <w:multiLevelType w:val="hybridMultilevel"/>
    <w:tmpl w:val="74EA9D02"/>
    <w:lvl w:ilvl="0" w:tplc="0636BB94">
      <w:start w:val="1"/>
      <w:numFmt w:val="bullet"/>
      <w:lvlText w:val=""/>
      <w:lvlJc w:val="left"/>
      <w:pPr>
        <w:ind w:left="90" w:hanging="360"/>
      </w:pPr>
      <w:rPr>
        <w:rFonts w:ascii="Wingdings" w:hAnsi="Wingdings" w:hint="default"/>
        <w:color w:val="808080" w:themeColor="background1" w:themeShade="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F24CF2"/>
    <w:multiLevelType w:val="hybridMultilevel"/>
    <w:tmpl w:val="2E9CA744"/>
    <w:lvl w:ilvl="0" w:tplc="0E04ED48">
      <w:start w:val="1"/>
      <w:numFmt w:val="bullet"/>
      <w:lvlText w:val=""/>
      <w:lvlJc w:val="left"/>
      <w:pPr>
        <w:ind w:left="810" w:hanging="360"/>
      </w:pPr>
      <w:rPr>
        <w:rFonts w:ascii="Wingdings" w:hAnsi="Wingdings" w:hint="default"/>
        <w:color w:val="808080" w:themeColor="background1" w:themeShade="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27">
    <w:nsid w:val="5D722A0C"/>
    <w:multiLevelType w:val="hybridMultilevel"/>
    <w:tmpl w:val="81089BE4"/>
    <w:lvl w:ilvl="0" w:tplc="0E04ED48">
      <w:start w:val="1"/>
      <w:numFmt w:val="bullet"/>
      <w:lvlText w:val=""/>
      <w:lvlJc w:val="left"/>
      <w:pPr>
        <w:ind w:left="720"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B0354"/>
    <w:multiLevelType w:val="hybridMultilevel"/>
    <w:tmpl w:val="9E20C530"/>
    <w:lvl w:ilvl="0" w:tplc="AB5ECA3C">
      <w:start w:val="1"/>
      <w:numFmt w:val="bullet"/>
      <w:lvlText w:val=""/>
      <w:lvlJc w:val="left"/>
      <w:pPr>
        <w:ind w:left="1172" w:hanging="360"/>
      </w:pPr>
      <w:rPr>
        <w:rFonts w:ascii="Wingdings" w:hAnsi="Wingdings" w:hint="default"/>
        <w:color w:val="808080" w:themeColor="background1" w:themeShade="8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D7FCA"/>
    <w:multiLevelType w:val="hybridMultilevel"/>
    <w:tmpl w:val="7BDE94E2"/>
    <w:lvl w:ilvl="0" w:tplc="0E04ED48">
      <w:start w:val="1"/>
      <w:numFmt w:val="bullet"/>
      <w:lvlText w:val=""/>
      <w:lvlJc w:val="left"/>
      <w:pPr>
        <w:ind w:left="1172" w:hanging="360"/>
      </w:pPr>
      <w:rPr>
        <w:rFonts w:ascii="Wingdings" w:hAnsi="Wingdings" w:hint="default"/>
        <w:color w:val="808080" w:themeColor="background1" w:themeShade="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5">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6"/>
  </w:num>
  <w:num w:numId="3">
    <w:abstractNumId w:val="30"/>
  </w:num>
  <w:num w:numId="4">
    <w:abstractNumId w:val="19"/>
  </w:num>
  <w:num w:numId="5">
    <w:abstractNumId w:val="20"/>
  </w:num>
  <w:num w:numId="6">
    <w:abstractNumId w:val="8"/>
  </w:num>
  <w:num w:numId="7">
    <w:abstractNumId w:val="21"/>
  </w:num>
  <w:num w:numId="8">
    <w:abstractNumId w:val="35"/>
  </w:num>
  <w:num w:numId="9">
    <w:abstractNumId w:val="29"/>
  </w:num>
  <w:num w:numId="10">
    <w:abstractNumId w:val="2"/>
  </w:num>
  <w:num w:numId="11">
    <w:abstractNumId w:val="6"/>
  </w:num>
  <w:num w:numId="12">
    <w:abstractNumId w:val="24"/>
  </w:num>
  <w:num w:numId="13">
    <w:abstractNumId w:val="9"/>
  </w:num>
  <w:num w:numId="14">
    <w:abstractNumId w:val="25"/>
  </w:num>
  <w:num w:numId="15">
    <w:abstractNumId w:val="11"/>
  </w:num>
  <w:num w:numId="16">
    <w:abstractNumId w:val="10"/>
  </w:num>
  <w:num w:numId="17">
    <w:abstractNumId w:val="1"/>
  </w:num>
  <w:num w:numId="18">
    <w:abstractNumId w:val="14"/>
  </w:num>
  <w:num w:numId="19">
    <w:abstractNumId w:val="22"/>
  </w:num>
  <w:num w:numId="20">
    <w:abstractNumId w:val="36"/>
  </w:num>
  <w:num w:numId="21">
    <w:abstractNumId w:val="23"/>
  </w:num>
  <w:num w:numId="22">
    <w:abstractNumId w:val="0"/>
  </w:num>
  <w:num w:numId="23">
    <w:abstractNumId w:val="33"/>
  </w:num>
  <w:num w:numId="24">
    <w:abstractNumId w:val="7"/>
  </w:num>
  <w:num w:numId="25">
    <w:abstractNumId w:val="17"/>
  </w:num>
  <w:num w:numId="26">
    <w:abstractNumId w:val="34"/>
  </w:num>
  <w:num w:numId="27">
    <w:abstractNumId w:val="31"/>
  </w:num>
  <w:num w:numId="28">
    <w:abstractNumId w:val="5"/>
  </w:num>
  <w:num w:numId="29">
    <w:abstractNumId w:val="4"/>
  </w:num>
  <w:num w:numId="30">
    <w:abstractNumId w:val="18"/>
  </w:num>
  <w:num w:numId="31">
    <w:abstractNumId w:val="12"/>
  </w:num>
  <w:num w:numId="32">
    <w:abstractNumId w:val="13"/>
  </w:num>
  <w:num w:numId="33">
    <w:abstractNumId w:val="32"/>
  </w:num>
  <w:num w:numId="34">
    <w:abstractNumId w:val="11"/>
  </w:num>
  <w:num w:numId="35">
    <w:abstractNumId w:val="27"/>
  </w:num>
  <w:num w:numId="36">
    <w:abstractNumId w:val="15"/>
  </w:num>
  <w:num w:numId="37">
    <w:abstractNumId w:val="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902"/>
    <w:rsid w:val="00002FB1"/>
    <w:rsid w:val="00007CA6"/>
    <w:rsid w:val="000127B1"/>
    <w:rsid w:val="0002053C"/>
    <w:rsid w:val="00023827"/>
    <w:rsid w:val="00025E00"/>
    <w:rsid w:val="00036698"/>
    <w:rsid w:val="00036DA5"/>
    <w:rsid w:val="00044D24"/>
    <w:rsid w:val="0004723A"/>
    <w:rsid w:val="0005254A"/>
    <w:rsid w:val="00060F68"/>
    <w:rsid w:val="00063C1F"/>
    <w:rsid w:val="00074386"/>
    <w:rsid w:val="00075E3F"/>
    <w:rsid w:val="0008338E"/>
    <w:rsid w:val="00084C7E"/>
    <w:rsid w:val="00091BC4"/>
    <w:rsid w:val="00093886"/>
    <w:rsid w:val="000A0520"/>
    <w:rsid w:val="000B0197"/>
    <w:rsid w:val="000B150F"/>
    <w:rsid w:val="000B27D9"/>
    <w:rsid w:val="000B5703"/>
    <w:rsid w:val="000B7BBE"/>
    <w:rsid w:val="000C4B9D"/>
    <w:rsid w:val="000D48BD"/>
    <w:rsid w:val="000D5F3B"/>
    <w:rsid w:val="000D7E4F"/>
    <w:rsid w:val="000E5FA6"/>
    <w:rsid w:val="000F1B0D"/>
    <w:rsid w:val="000F73EB"/>
    <w:rsid w:val="000F7DEA"/>
    <w:rsid w:val="000F7FFC"/>
    <w:rsid w:val="0010026A"/>
    <w:rsid w:val="00100D78"/>
    <w:rsid w:val="00103D65"/>
    <w:rsid w:val="001050EE"/>
    <w:rsid w:val="001120F9"/>
    <w:rsid w:val="001128EA"/>
    <w:rsid w:val="00113468"/>
    <w:rsid w:val="00116380"/>
    <w:rsid w:val="00121D34"/>
    <w:rsid w:val="0012303D"/>
    <w:rsid w:val="00123743"/>
    <w:rsid w:val="00125647"/>
    <w:rsid w:val="00125DE2"/>
    <w:rsid w:val="00132554"/>
    <w:rsid w:val="00135E0F"/>
    <w:rsid w:val="001438A6"/>
    <w:rsid w:val="0015058B"/>
    <w:rsid w:val="00155B74"/>
    <w:rsid w:val="00157F2A"/>
    <w:rsid w:val="00166E4D"/>
    <w:rsid w:val="0017761D"/>
    <w:rsid w:val="001777FD"/>
    <w:rsid w:val="00185C85"/>
    <w:rsid w:val="00185E50"/>
    <w:rsid w:val="001970BB"/>
    <w:rsid w:val="001B494E"/>
    <w:rsid w:val="001C1F99"/>
    <w:rsid w:val="001C65A2"/>
    <w:rsid w:val="001C7806"/>
    <w:rsid w:val="001C79AA"/>
    <w:rsid w:val="001C7A31"/>
    <w:rsid w:val="001D30FA"/>
    <w:rsid w:val="001D5FAF"/>
    <w:rsid w:val="001D66B5"/>
    <w:rsid w:val="001E0051"/>
    <w:rsid w:val="001E669C"/>
    <w:rsid w:val="001F3530"/>
    <w:rsid w:val="001F6EDD"/>
    <w:rsid w:val="00203355"/>
    <w:rsid w:val="002117EE"/>
    <w:rsid w:val="00213DF0"/>
    <w:rsid w:val="002150A3"/>
    <w:rsid w:val="00226B4D"/>
    <w:rsid w:val="002271D5"/>
    <w:rsid w:val="002366EF"/>
    <w:rsid w:val="00237CF7"/>
    <w:rsid w:val="002405B1"/>
    <w:rsid w:val="00241278"/>
    <w:rsid w:val="00245118"/>
    <w:rsid w:val="00252883"/>
    <w:rsid w:val="0025514D"/>
    <w:rsid w:val="00260C11"/>
    <w:rsid w:val="00261657"/>
    <w:rsid w:val="002619BA"/>
    <w:rsid w:val="0026577F"/>
    <w:rsid w:val="00272CC2"/>
    <w:rsid w:val="002836F5"/>
    <w:rsid w:val="00286924"/>
    <w:rsid w:val="002876F2"/>
    <w:rsid w:val="00287DBA"/>
    <w:rsid w:val="002906AF"/>
    <w:rsid w:val="002924E9"/>
    <w:rsid w:val="00292926"/>
    <w:rsid w:val="00293FCF"/>
    <w:rsid w:val="002C5E4B"/>
    <w:rsid w:val="002D0474"/>
    <w:rsid w:val="002D22A5"/>
    <w:rsid w:val="002D5C6D"/>
    <w:rsid w:val="002E2C90"/>
    <w:rsid w:val="002E5ED0"/>
    <w:rsid w:val="002F1789"/>
    <w:rsid w:val="002F35F7"/>
    <w:rsid w:val="00302E7C"/>
    <w:rsid w:val="00306758"/>
    <w:rsid w:val="00306D9E"/>
    <w:rsid w:val="0032167E"/>
    <w:rsid w:val="00326EE9"/>
    <w:rsid w:val="00332A7A"/>
    <w:rsid w:val="00354125"/>
    <w:rsid w:val="0035500D"/>
    <w:rsid w:val="003609A9"/>
    <w:rsid w:val="003614BA"/>
    <w:rsid w:val="003644C8"/>
    <w:rsid w:val="0036740A"/>
    <w:rsid w:val="00370E01"/>
    <w:rsid w:val="00371C32"/>
    <w:rsid w:val="003951BD"/>
    <w:rsid w:val="003B0B24"/>
    <w:rsid w:val="003B0D07"/>
    <w:rsid w:val="003B2DF1"/>
    <w:rsid w:val="003B6681"/>
    <w:rsid w:val="003B7846"/>
    <w:rsid w:val="003B7DFD"/>
    <w:rsid w:val="003C1146"/>
    <w:rsid w:val="003D6774"/>
    <w:rsid w:val="003E2850"/>
    <w:rsid w:val="003E3A4F"/>
    <w:rsid w:val="003E6DCE"/>
    <w:rsid w:val="003F1391"/>
    <w:rsid w:val="003F1C24"/>
    <w:rsid w:val="003F4C27"/>
    <w:rsid w:val="003F74A5"/>
    <w:rsid w:val="00415C47"/>
    <w:rsid w:val="00422A11"/>
    <w:rsid w:val="00436CC9"/>
    <w:rsid w:val="0044093C"/>
    <w:rsid w:val="004436E5"/>
    <w:rsid w:val="00444EFE"/>
    <w:rsid w:val="00460E4D"/>
    <w:rsid w:val="00463464"/>
    <w:rsid w:val="00475285"/>
    <w:rsid w:val="00481EF1"/>
    <w:rsid w:val="00482332"/>
    <w:rsid w:val="00485405"/>
    <w:rsid w:val="00485A3A"/>
    <w:rsid w:val="00487345"/>
    <w:rsid w:val="00490027"/>
    <w:rsid w:val="00492544"/>
    <w:rsid w:val="004943E9"/>
    <w:rsid w:val="004963BE"/>
    <w:rsid w:val="004A37E6"/>
    <w:rsid w:val="004A5E60"/>
    <w:rsid w:val="004B2315"/>
    <w:rsid w:val="004C065C"/>
    <w:rsid w:val="004C0ADD"/>
    <w:rsid w:val="004C242F"/>
    <w:rsid w:val="004C3474"/>
    <w:rsid w:val="004C4CE2"/>
    <w:rsid w:val="004D1F43"/>
    <w:rsid w:val="004D6929"/>
    <w:rsid w:val="004E28F7"/>
    <w:rsid w:val="004E37CA"/>
    <w:rsid w:val="004F3587"/>
    <w:rsid w:val="00501454"/>
    <w:rsid w:val="00502070"/>
    <w:rsid w:val="00505545"/>
    <w:rsid w:val="00505A05"/>
    <w:rsid w:val="00510A40"/>
    <w:rsid w:val="0051623C"/>
    <w:rsid w:val="005164D1"/>
    <w:rsid w:val="0051741F"/>
    <w:rsid w:val="0052759F"/>
    <w:rsid w:val="005301E2"/>
    <w:rsid w:val="0053629D"/>
    <w:rsid w:val="00550D42"/>
    <w:rsid w:val="00567F27"/>
    <w:rsid w:val="00571A40"/>
    <w:rsid w:val="00575844"/>
    <w:rsid w:val="005758F3"/>
    <w:rsid w:val="00575BCB"/>
    <w:rsid w:val="005768F4"/>
    <w:rsid w:val="00580D32"/>
    <w:rsid w:val="00581DB2"/>
    <w:rsid w:val="00586577"/>
    <w:rsid w:val="00587269"/>
    <w:rsid w:val="00592991"/>
    <w:rsid w:val="00597591"/>
    <w:rsid w:val="005A60F1"/>
    <w:rsid w:val="005C2BBD"/>
    <w:rsid w:val="005C399B"/>
    <w:rsid w:val="005D143E"/>
    <w:rsid w:val="005D3344"/>
    <w:rsid w:val="005D42AF"/>
    <w:rsid w:val="005D7277"/>
    <w:rsid w:val="005E411E"/>
    <w:rsid w:val="00606509"/>
    <w:rsid w:val="006075F9"/>
    <w:rsid w:val="00607EC2"/>
    <w:rsid w:val="00616572"/>
    <w:rsid w:val="00617039"/>
    <w:rsid w:val="00620175"/>
    <w:rsid w:val="006262B3"/>
    <w:rsid w:val="00635988"/>
    <w:rsid w:val="00637DDC"/>
    <w:rsid w:val="006411CA"/>
    <w:rsid w:val="0065117B"/>
    <w:rsid w:val="00654646"/>
    <w:rsid w:val="006551BF"/>
    <w:rsid w:val="00655359"/>
    <w:rsid w:val="006604F9"/>
    <w:rsid w:val="00661FF7"/>
    <w:rsid w:val="00667717"/>
    <w:rsid w:val="00681D40"/>
    <w:rsid w:val="0068250A"/>
    <w:rsid w:val="00684152"/>
    <w:rsid w:val="0068788D"/>
    <w:rsid w:val="006942CA"/>
    <w:rsid w:val="006A3DA4"/>
    <w:rsid w:val="006B1081"/>
    <w:rsid w:val="006C1D27"/>
    <w:rsid w:val="006C3DA9"/>
    <w:rsid w:val="006C6A12"/>
    <w:rsid w:val="006D214A"/>
    <w:rsid w:val="006D2AD5"/>
    <w:rsid w:val="006D33D1"/>
    <w:rsid w:val="006D68E4"/>
    <w:rsid w:val="006D7511"/>
    <w:rsid w:val="006E2819"/>
    <w:rsid w:val="006E50A6"/>
    <w:rsid w:val="006F1A42"/>
    <w:rsid w:val="006F258E"/>
    <w:rsid w:val="007029EA"/>
    <w:rsid w:val="00705A38"/>
    <w:rsid w:val="00706FB4"/>
    <w:rsid w:val="00715F89"/>
    <w:rsid w:val="0071747A"/>
    <w:rsid w:val="007179ED"/>
    <w:rsid w:val="00720523"/>
    <w:rsid w:val="00720570"/>
    <w:rsid w:val="00735B34"/>
    <w:rsid w:val="007362F2"/>
    <w:rsid w:val="00736B66"/>
    <w:rsid w:val="00741A5D"/>
    <w:rsid w:val="00744AEE"/>
    <w:rsid w:val="00752C68"/>
    <w:rsid w:val="0076328F"/>
    <w:rsid w:val="00766495"/>
    <w:rsid w:val="007745DB"/>
    <w:rsid w:val="00774887"/>
    <w:rsid w:val="00775752"/>
    <w:rsid w:val="007762FD"/>
    <w:rsid w:val="00782003"/>
    <w:rsid w:val="00782E64"/>
    <w:rsid w:val="00782EC2"/>
    <w:rsid w:val="00783B72"/>
    <w:rsid w:val="00794A4A"/>
    <w:rsid w:val="007B6354"/>
    <w:rsid w:val="007B67A7"/>
    <w:rsid w:val="007C3EB0"/>
    <w:rsid w:val="007D2A3F"/>
    <w:rsid w:val="007E107E"/>
    <w:rsid w:val="007E4A88"/>
    <w:rsid w:val="007E5C48"/>
    <w:rsid w:val="007F66CB"/>
    <w:rsid w:val="007F6C1C"/>
    <w:rsid w:val="00803F51"/>
    <w:rsid w:val="008040A9"/>
    <w:rsid w:val="008205EE"/>
    <w:rsid w:val="00822650"/>
    <w:rsid w:val="0082272D"/>
    <w:rsid w:val="00823FE7"/>
    <w:rsid w:val="008256DB"/>
    <w:rsid w:val="00826D6F"/>
    <w:rsid w:val="00827961"/>
    <w:rsid w:val="00833D6C"/>
    <w:rsid w:val="0084652B"/>
    <w:rsid w:val="00850418"/>
    <w:rsid w:val="008504D5"/>
    <w:rsid w:val="00853DC1"/>
    <w:rsid w:val="008560B6"/>
    <w:rsid w:val="00856997"/>
    <w:rsid w:val="00860BD3"/>
    <w:rsid w:val="00861A1D"/>
    <w:rsid w:val="008637B6"/>
    <w:rsid w:val="00867107"/>
    <w:rsid w:val="00875111"/>
    <w:rsid w:val="0087554B"/>
    <w:rsid w:val="00884EEC"/>
    <w:rsid w:val="008A1939"/>
    <w:rsid w:val="008A32A5"/>
    <w:rsid w:val="008A35BE"/>
    <w:rsid w:val="008B0E16"/>
    <w:rsid w:val="008B58CC"/>
    <w:rsid w:val="008D3269"/>
    <w:rsid w:val="008D7BBD"/>
    <w:rsid w:val="008E5885"/>
    <w:rsid w:val="008F0D40"/>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5024D"/>
    <w:rsid w:val="00970709"/>
    <w:rsid w:val="0097150E"/>
    <w:rsid w:val="00971E7C"/>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E0A6E"/>
    <w:rsid w:val="009F06A8"/>
    <w:rsid w:val="009F42A0"/>
    <w:rsid w:val="009F7818"/>
    <w:rsid w:val="00A048B8"/>
    <w:rsid w:val="00A06D0F"/>
    <w:rsid w:val="00A22EE1"/>
    <w:rsid w:val="00A23EA0"/>
    <w:rsid w:val="00A25F84"/>
    <w:rsid w:val="00A33DF5"/>
    <w:rsid w:val="00A34F3E"/>
    <w:rsid w:val="00A41EAF"/>
    <w:rsid w:val="00A450A7"/>
    <w:rsid w:val="00A456C2"/>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1DC1"/>
    <w:rsid w:val="00B26806"/>
    <w:rsid w:val="00B33371"/>
    <w:rsid w:val="00B334B9"/>
    <w:rsid w:val="00B33723"/>
    <w:rsid w:val="00B35251"/>
    <w:rsid w:val="00B402E6"/>
    <w:rsid w:val="00B40E37"/>
    <w:rsid w:val="00B4312B"/>
    <w:rsid w:val="00B4343F"/>
    <w:rsid w:val="00B46511"/>
    <w:rsid w:val="00B518D6"/>
    <w:rsid w:val="00B55B47"/>
    <w:rsid w:val="00B60E0B"/>
    <w:rsid w:val="00B618A9"/>
    <w:rsid w:val="00B6394A"/>
    <w:rsid w:val="00B64EA0"/>
    <w:rsid w:val="00B75AC7"/>
    <w:rsid w:val="00B80CB4"/>
    <w:rsid w:val="00B84D43"/>
    <w:rsid w:val="00B90971"/>
    <w:rsid w:val="00BA0136"/>
    <w:rsid w:val="00BA1191"/>
    <w:rsid w:val="00BB353E"/>
    <w:rsid w:val="00BB7630"/>
    <w:rsid w:val="00BC0ACC"/>
    <w:rsid w:val="00BC2B1A"/>
    <w:rsid w:val="00BC3C82"/>
    <w:rsid w:val="00BC59B8"/>
    <w:rsid w:val="00BC616F"/>
    <w:rsid w:val="00BC6EB6"/>
    <w:rsid w:val="00BD0460"/>
    <w:rsid w:val="00BD43F2"/>
    <w:rsid w:val="00BD56B8"/>
    <w:rsid w:val="00BE168F"/>
    <w:rsid w:val="00BF78B2"/>
    <w:rsid w:val="00BF791A"/>
    <w:rsid w:val="00C06BAA"/>
    <w:rsid w:val="00C255EB"/>
    <w:rsid w:val="00C40448"/>
    <w:rsid w:val="00C421F2"/>
    <w:rsid w:val="00C43C78"/>
    <w:rsid w:val="00C462B5"/>
    <w:rsid w:val="00C56F88"/>
    <w:rsid w:val="00C71F34"/>
    <w:rsid w:val="00C72145"/>
    <w:rsid w:val="00C80E6E"/>
    <w:rsid w:val="00C86AA9"/>
    <w:rsid w:val="00C90EA1"/>
    <w:rsid w:val="00C96B1B"/>
    <w:rsid w:val="00CA2572"/>
    <w:rsid w:val="00CA63E7"/>
    <w:rsid w:val="00CB3C8D"/>
    <w:rsid w:val="00CC0BFF"/>
    <w:rsid w:val="00CC6788"/>
    <w:rsid w:val="00CC785D"/>
    <w:rsid w:val="00CD185A"/>
    <w:rsid w:val="00CD2083"/>
    <w:rsid w:val="00CD3D2C"/>
    <w:rsid w:val="00CD7714"/>
    <w:rsid w:val="00CF1381"/>
    <w:rsid w:val="00CF5CB1"/>
    <w:rsid w:val="00CF5D29"/>
    <w:rsid w:val="00D01BDB"/>
    <w:rsid w:val="00D04E3B"/>
    <w:rsid w:val="00D17084"/>
    <w:rsid w:val="00D17953"/>
    <w:rsid w:val="00D23995"/>
    <w:rsid w:val="00D263E5"/>
    <w:rsid w:val="00D34BC1"/>
    <w:rsid w:val="00D5369A"/>
    <w:rsid w:val="00D61099"/>
    <w:rsid w:val="00D657BF"/>
    <w:rsid w:val="00D714BA"/>
    <w:rsid w:val="00D728C2"/>
    <w:rsid w:val="00D7295D"/>
    <w:rsid w:val="00D72E15"/>
    <w:rsid w:val="00D7463B"/>
    <w:rsid w:val="00D86F8B"/>
    <w:rsid w:val="00D92794"/>
    <w:rsid w:val="00D93C96"/>
    <w:rsid w:val="00D97D75"/>
    <w:rsid w:val="00DA50B3"/>
    <w:rsid w:val="00DA6A59"/>
    <w:rsid w:val="00DB7949"/>
    <w:rsid w:val="00DB7F27"/>
    <w:rsid w:val="00DD4687"/>
    <w:rsid w:val="00DD6C73"/>
    <w:rsid w:val="00DF1752"/>
    <w:rsid w:val="00DF7958"/>
    <w:rsid w:val="00E02F7D"/>
    <w:rsid w:val="00E0417C"/>
    <w:rsid w:val="00E24AE5"/>
    <w:rsid w:val="00E276C3"/>
    <w:rsid w:val="00E402D7"/>
    <w:rsid w:val="00E422EF"/>
    <w:rsid w:val="00E45C92"/>
    <w:rsid w:val="00E4661A"/>
    <w:rsid w:val="00E808D3"/>
    <w:rsid w:val="00E90D9C"/>
    <w:rsid w:val="00E96844"/>
    <w:rsid w:val="00EB33AA"/>
    <w:rsid w:val="00EB738C"/>
    <w:rsid w:val="00EC52B5"/>
    <w:rsid w:val="00ED391E"/>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D1301"/>
    <w:rsid w:val="00FE7B63"/>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4B0E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uiPriority="34"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uiPriority w:val="34"/>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5"/>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33"/>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hyperlink" Target="http://www.ancientchina.co.uk/menu.html" TargetMode="External"/><Relationship Id="rId27" Type="http://schemas.openxmlformats.org/officeDocument/2006/relationships/footer" Target="footer8.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6E78-26B8-434B-9638-D5350C6B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4006</Words>
  <Characters>22839</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26792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Stacy Galiatsos</cp:lastModifiedBy>
  <cp:revision>7</cp:revision>
  <cp:lastPrinted>2011-09-21T17:56:00Z</cp:lastPrinted>
  <dcterms:created xsi:type="dcterms:W3CDTF">2011-10-13T16:38:00Z</dcterms:created>
  <dcterms:modified xsi:type="dcterms:W3CDTF">2011-10-17T19:13:00Z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192910;14899913</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2011-09-21T14:12:45-0400</vt:lpwstr>
  </property>
  <property fmtid="{D5CDD505-2E9C-101B-9397-08002B2CF9AE}" pid="9" name="Offisync_ProviderName">
    <vt:lpwstr>Central Desktop</vt:lpwstr>
  </property>
</Properties>
</file>