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1981"/>
        <w:tblW w:w="10070" w:type="dxa"/>
        <w:tblLook w:val="04A0" w:firstRow="1" w:lastRow="0" w:firstColumn="1" w:lastColumn="0" w:noHBand="0" w:noVBand="1"/>
      </w:tblPr>
      <w:tblGrid>
        <w:gridCol w:w="2681"/>
        <w:gridCol w:w="7389"/>
      </w:tblGrid>
      <w:tr w:rsidR="003050DF" w:rsidRPr="001620C2" w14:paraId="5674021E" w14:textId="77777777" w:rsidTr="00EB553D">
        <w:trPr>
          <w:trHeight w:val="136"/>
        </w:trPr>
        <w:tc>
          <w:tcPr>
            <w:tcW w:w="2681" w:type="dxa"/>
          </w:tcPr>
          <w:p w14:paraId="51AFBB04" w14:textId="77777777" w:rsidR="003050DF" w:rsidRPr="005100D8" w:rsidRDefault="003050DF" w:rsidP="005100D8">
            <w:pPr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  <w:r w:rsidRPr="005100D8">
              <w:rPr>
                <w:rFonts w:asciiTheme="majorHAnsi" w:hAnsiTheme="majorHAnsi"/>
                <w:sz w:val="28"/>
                <w:szCs w:val="28"/>
              </w:rPr>
              <w:t>Task</w:t>
            </w:r>
          </w:p>
        </w:tc>
        <w:tc>
          <w:tcPr>
            <w:tcW w:w="7389" w:type="dxa"/>
          </w:tcPr>
          <w:p w14:paraId="13B6E32F" w14:textId="77777777" w:rsidR="003050DF" w:rsidRDefault="003050DF" w:rsidP="005100D8">
            <w:pPr>
              <w:rPr>
                <w:rFonts w:asciiTheme="majorHAnsi" w:hAnsiTheme="majorHAnsi"/>
              </w:rPr>
            </w:pPr>
          </w:p>
          <w:p w14:paraId="6A362AFC" w14:textId="3FB51806" w:rsidR="00796858" w:rsidRPr="009B5A19" w:rsidRDefault="009B5A19" w:rsidP="005100D8">
            <w:pPr>
              <w:rPr>
                <w:rFonts w:asciiTheme="majorHAnsi" w:hAnsiTheme="majorHAnsi"/>
                <w:sz w:val="28"/>
                <w:szCs w:val="28"/>
              </w:rPr>
            </w:pPr>
            <w:r w:rsidRPr="009B5A19">
              <w:rPr>
                <w:rFonts w:asciiTheme="majorHAnsi" w:hAnsiTheme="majorHAnsi"/>
                <w:sz w:val="28"/>
                <w:szCs w:val="28"/>
              </w:rPr>
              <w:t xml:space="preserve">A written assignment that includes a prompt, a rubric and asks students to produce a product as evidence of learning.  </w:t>
            </w:r>
          </w:p>
          <w:p w14:paraId="3B1BE621" w14:textId="77777777" w:rsidR="00796858" w:rsidRPr="009B5A19" w:rsidRDefault="00796858" w:rsidP="005100D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38585F00" w14:textId="77777777" w:rsidR="00796858" w:rsidRDefault="00796858" w:rsidP="005100D8">
            <w:pPr>
              <w:rPr>
                <w:rFonts w:asciiTheme="majorHAnsi" w:hAnsiTheme="majorHAnsi"/>
              </w:rPr>
            </w:pPr>
          </w:p>
          <w:p w14:paraId="5DA678C5" w14:textId="4BA9F09C" w:rsidR="00796858" w:rsidRPr="001620C2" w:rsidRDefault="00796858" w:rsidP="005100D8">
            <w:pPr>
              <w:rPr>
                <w:rFonts w:asciiTheme="majorHAnsi" w:hAnsiTheme="majorHAnsi"/>
              </w:rPr>
            </w:pPr>
          </w:p>
        </w:tc>
      </w:tr>
      <w:tr w:rsidR="003050DF" w:rsidRPr="001620C2" w14:paraId="42131DA1" w14:textId="77777777" w:rsidTr="00EB553D">
        <w:trPr>
          <w:trHeight w:val="136"/>
        </w:trPr>
        <w:tc>
          <w:tcPr>
            <w:tcW w:w="2681" w:type="dxa"/>
          </w:tcPr>
          <w:p w14:paraId="75AF42C5" w14:textId="77777777" w:rsidR="003050DF" w:rsidRPr="005100D8" w:rsidRDefault="003050DF" w:rsidP="005100D8">
            <w:pPr>
              <w:rPr>
                <w:rFonts w:asciiTheme="majorHAnsi" w:hAnsiTheme="majorHAnsi"/>
                <w:sz w:val="28"/>
                <w:szCs w:val="28"/>
              </w:rPr>
            </w:pPr>
            <w:r w:rsidRPr="005100D8">
              <w:rPr>
                <w:rFonts w:asciiTheme="majorHAnsi" w:hAnsiTheme="majorHAnsi"/>
                <w:sz w:val="28"/>
                <w:szCs w:val="28"/>
              </w:rPr>
              <w:t>Template Task</w:t>
            </w:r>
          </w:p>
          <w:p w14:paraId="3B822FF6" w14:textId="71CA5F9A" w:rsidR="001620C2" w:rsidRPr="005100D8" w:rsidRDefault="001620C2" w:rsidP="005100D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389" w:type="dxa"/>
          </w:tcPr>
          <w:p w14:paraId="53623ABB" w14:textId="77777777" w:rsidR="003050DF" w:rsidRDefault="003050DF" w:rsidP="00796858">
            <w:pPr>
              <w:rPr>
                <w:rFonts w:asciiTheme="majorHAnsi" w:hAnsiTheme="majorHAnsi"/>
              </w:rPr>
            </w:pPr>
          </w:p>
          <w:p w14:paraId="7A73FD3C" w14:textId="41CE8005" w:rsidR="00796858" w:rsidRPr="009B5A19" w:rsidRDefault="009B5A19" w:rsidP="00796858">
            <w:pPr>
              <w:rPr>
                <w:rFonts w:asciiTheme="majorHAnsi" w:hAnsiTheme="majorHAnsi"/>
                <w:sz w:val="28"/>
                <w:szCs w:val="28"/>
              </w:rPr>
            </w:pPr>
            <w:r w:rsidRPr="009B5A19">
              <w:rPr>
                <w:rFonts w:asciiTheme="majorHAnsi" w:hAnsiTheme="majorHAnsi"/>
                <w:sz w:val="28"/>
                <w:szCs w:val="28"/>
              </w:rPr>
              <w:t xml:space="preserve">A “fill in the blank” sentence “shell” built off of the Common Core State Standards in reading and writing that can be used to create assignments or assessments.  </w:t>
            </w:r>
          </w:p>
          <w:p w14:paraId="4F6A7CB1" w14:textId="77777777" w:rsidR="00796858" w:rsidRDefault="00796858" w:rsidP="00796858">
            <w:pPr>
              <w:rPr>
                <w:rFonts w:asciiTheme="majorHAnsi" w:hAnsiTheme="majorHAnsi"/>
              </w:rPr>
            </w:pPr>
          </w:p>
          <w:p w14:paraId="0C76BBE6" w14:textId="5A65464D" w:rsidR="00796858" w:rsidRPr="001620C2" w:rsidRDefault="00796858" w:rsidP="00796858">
            <w:pPr>
              <w:rPr>
                <w:rFonts w:asciiTheme="majorHAnsi" w:hAnsiTheme="majorHAnsi"/>
              </w:rPr>
            </w:pPr>
          </w:p>
        </w:tc>
      </w:tr>
      <w:tr w:rsidR="001620C2" w:rsidRPr="001620C2" w14:paraId="4D9B8611" w14:textId="77777777" w:rsidTr="00EB553D">
        <w:trPr>
          <w:trHeight w:val="136"/>
        </w:trPr>
        <w:tc>
          <w:tcPr>
            <w:tcW w:w="2681" w:type="dxa"/>
          </w:tcPr>
          <w:p w14:paraId="1BCD07CB" w14:textId="7BC28A42" w:rsidR="001620C2" w:rsidRPr="005100D8" w:rsidRDefault="001620C2" w:rsidP="005100D8">
            <w:pPr>
              <w:rPr>
                <w:rFonts w:asciiTheme="majorHAnsi" w:hAnsiTheme="majorHAnsi"/>
                <w:sz w:val="28"/>
                <w:szCs w:val="28"/>
              </w:rPr>
            </w:pPr>
            <w:r w:rsidRPr="005100D8">
              <w:rPr>
                <w:rFonts w:asciiTheme="majorHAnsi" w:hAnsiTheme="majorHAnsi"/>
                <w:sz w:val="28"/>
                <w:szCs w:val="28"/>
              </w:rPr>
              <w:t>Template Task Collection (Bank)</w:t>
            </w:r>
          </w:p>
        </w:tc>
        <w:tc>
          <w:tcPr>
            <w:tcW w:w="7389" w:type="dxa"/>
          </w:tcPr>
          <w:p w14:paraId="433E7E33" w14:textId="77777777" w:rsidR="001620C2" w:rsidRDefault="001620C2" w:rsidP="005100D8">
            <w:pPr>
              <w:rPr>
                <w:rFonts w:asciiTheme="majorHAnsi" w:hAnsiTheme="majorHAnsi" w:cs="Gill Sans MT"/>
                <w:color w:val="565151"/>
              </w:rPr>
            </w:pPr>
          </w:p>
          <w:p w14:paraId="4F7C3395" w14:textId="25D141AD" w:rsidR="00796858" w:rsidRPr="00494B02" w:rsidRDefault="009B5A19" w:rsidP="005100D8">
            <w:pPr>
              <w:rPr>
                <w:rFonts w:asciiTheme="majorHAnsi" w:hAnsiTheme="majorHAnsi" w:cs="Gill Sans MT"/>
                <w:color w:val="000000" w:themeColor="text1"/>
                <w:sz w:val="28"/>
                <w:szCs w:val="28"/>
              </w:rPr>
            </w:pPr>
            <w:r w:rsidRPr="00494B02">
              <w:rPr>
                <w:rFonts w:asciiTheme="majorHAnsi" w:hAnsiTheme="majorHAnsi" w:cs="Gill Sans MT"/>
                <w:color w:val="000000" w:themeColor="text1"/>
                <w:sz w:val="28"/>
                <w:szCs w:val="28"/>
              </w:rPr>
              <w:t xml:space="preserve">A series of template tasks organized by writing type-argumentation, informational and narrative, and text structure (also called “modes of discourse”). </w:t>
            </w:r>
          </w:p>
          <w:p w14:paraId="42505EA8" w14:textId="77777777" w:rsidR="00796858" w:rsidRPr="00494B02" w:rsidRDefault="00796858" w:rsidP="005100D8">
            <w:pPr>
              <w:rPr>
                <w:rFonts w:asciiTheme="majorHAnsi" w:hAnsiTheme="majorHAnsi" w:cs="Gill Sans MT"/>
                <w:color w:val="000000" w:themeColor="text1"/>
              </w:rPr>
            </w:pPr>
          </w:p>
          <w:p w14:paraId="23B0B84F" w14:textId="51807FDD" w:rsidR="00796858" w:rsidRPr="001620C2" w:rsidRDefault="00796858" w:rsidP="005100D8">
            <w:pPr>
              <w:rPr>
                <w:rFonts w:asciiTheme="majorHAnsi" w:hAnsiTheme="majorHAnsi" w:cs="Gill Sans MT"/>
                <w:color w:val="565151"/>
              </w:rPr>
            </w:pPr>
          </w:p>
        </w:tc>
      </w:tr>
      <w:tr w:rsidR="003050DF" w:rsidRPr="001620C2" w14:paraId="049108D1" w14:textId="77777777" w:rsidTr="00EB553D">
        <w:trPr>
          <w:trHeight w:val="136"/>
        </w:trPr>
        <w:tc>
          <w:tcPr>
            <w:tcW w:w="2681" w:type="dxa"/>
          </w:tcPr>
          <w:p w14:paraId="7264705E" w14:textId="77777777" w:rsidR="003050DF" w:rsidRPr="005100D8" w:rsidRDefault="003050DF" w:rsidP="005100D8">
            <w:pPr>
              <w:rPr>
                <w:rFonts w:asciiTheme="majorHAnsi" w:hAnsiTheme="majorHAnsi"/>
                <w:sz w:val="28"/>
                <w:szCs w:val="28"/>
              </w:rPr>
            </w:pPr>
            <w:r w:rsidRPr="005100D8">
              <w:rPr>
                <w:rFonts w:asciiTheme="majorHAnsi" w:hAnsiTheme="majorHAnsi"/>
                <w:sz w:val="28"/>
                <w:szCs w:val="28"/>
              </w:rPr>
              <w:t>Teaching Task</w:t>
            </w:r>
          </w:p>
        </w:tc>
        <w:tc>
          <w:tcPr>
            <w:tcW w:w="7389" w:type="dxa"/>
          </w:tcPr>
          <w:p w14:paraId="204C26E1" w14:textId="77777777" w:rsidR="001B6F38" w:rsidRDefault="001B6F38" w:rsidP="005100D8">
            <w:pPr>
              <w:rPr>
                <w:rFonts w:asciiTheme="majorHAnsi" w:hAnsiTheme="majorHAnsi"/>
              </w:rPr>
            </w:pPr>
          </w:p>
          <w:p w14:paraId="247C4308" w14:textId="31F00331" w:rsidR="00796858" w:rsidRPr="009B5A19" w:rsidRDefault="009B5A19" w:rsidP="005100D8">
            <w:pPr>
              <w:rPr>
                <w:rFonts w:asciiTheme="majorHAnsi" w:hAnsiTheme="majorHAnsi"/>
                <w:sz w:val="28"/>
                <w:szCs w:val="28"/>
              </w:rPr>
            </w:pPr>
            <w:r w:rsidRPr="009B5A19">
              <w:rPr>
                <w:rFonts w:asciiTheme="majorHAnsi" w:hAnsiTheme="majorHAnsi"/>
                <w:sz w:val="28"/>
                <w:szCs w:val="28"/>
              </w:rPr>
              <w:t xml:space="preserve">A “completed” LDC template task in which teachers include the content to be addressed, specify the text they will teach and identify the product to be produced.  </w:t>
            </w:r>
          </w:p>
          <w:p w14:paraId="33725AF1" w14:textId="77777777" w:rsidR="00796858" w:rsidRDefault="00796858" w:rsidP="005100D8">
            <w:pPr>
              <w:rPr>
                <w:rFonts w:asciiTheme="majorHAnsi" w:hAnsiTheme="majorHAnsi"/>
              </w:rPr>
            </w:pPr>
          </w:p>
          <w:p w14:paraId="7FCA078F" w14:textId="615C207D" w:rsidR="00796858" w:rsidRPr="001620C2" w:rsidRDefault="00796858" w:rsidP="005100D8">
            <w:pPr>
              <w:rPr>
                <w:rFonts w:asciiTheme="majorHAnsi" w:hAnsiTheme="majorHAnsi"/>
              </w:rPr>
            </w:pPr>
          </w:p>
        </w:tc>
      </w:tr>
      <w:tr w:rsidR="003050DF" w:rsidRPr="001620C2" w14:paraId="101B0BBE" w14:textId="77777777" w:rsidTr="00EB553D">
        <w:trPr>
          <w:trHeight w:val="136"/>
        </w:trPr>
        <w:tc>
          <w:tcPr>
            <w:tcW w:w="2681" w:type="dxa"/>
          </w:tcPr>
          <w:p w14:paraId="4B0BE3CF" w14:textId="77777777" w:rsidR="003050DF" w:rsidRPr="005100D8" w:rsidRDefault="003050DF" w:rsidP="005100D8">
            <w:pPr>
              <w:rPr>
                <w:rFonts w:asciiTheme="majorHAnsi" w:hAnsiTheme="majorHAnsi"/>
                <w:sz w:val="28"/>
                <w:szCs w:val="28"/>
              </w:rPr>
            </w:pPr>
            <w:r w:rsidRPr="005100D8">
              <w:rPr>
                <w:rFonts w:asciiTheme="majorHAnsi" w:hAnsiTheme="majorHAnsi"/>
                <w:sz w:val="28"/>
                <w:szCs w:val="28"/>
              </w:rPr>
              <w:t>Modules</w:t>
            </w:r>
          </w:p>
        </w:tc>
        <w:tc>
          <w:tcPr>
            <w:tcW w:w="7389" w:type="dxa"/>
          </w:tcPr>
          <w:p w14:paraId="45178DAB" w14:textId="77777777" w:rsidR="003050DF" w:rsidRDefault="003050DF" w:rsidP="005100D8">
            <w:pPr>
              <w:rPr>
                <w:rFonts w:asciiTheme="majorHAnsi" w:hAnsiTheme="majorHAnsi"/>
              </w:rPr>
            </w:pPr>
          </w:p>
          <w:p w14:paraId="33A2A2DA" w14:textId="53DB8228" w:rsidR="00796858" w:rsidRPr="009B5A19" w:rsidRDefault="009B5A19" w:rsidP="005100D8">
            <w:pPr>
              <w:rPr>
                <w:rFonts w:asciiTheme="majorHAnsi" w:hAnsiTheme="majorHAnsi"/>
                <w:sz w:val="28"/>
                <w:szCs w:val="28"/>
              </w:rPr>
            </w:pPr>
            <w:r w:rsidRPr="009B5A19">
              <w:rPr>
                <w:rFonts w:asciiTheme="majorHAnsi" w:hAnsiTheme="majorHAnsi"/>
                <w:sz w:val="28"/>
                <w:szCs w:val="28"/>
              </w:rPr>
              <w:t>A 2-4 week plan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for teaching literacy using an </w:t>
            </w:r>
            <w:r w:rsidRPr="009B5A19">
              <w:rPr>
                <w:rFonts w:asciiTheme="majorHAnsi" w:hAnsiTheme="majorHAnsi"/>
                <w:sz w:val="28"/>
                <w:szCs w:val="28"/>
              </w:rPr>
              <w:t xml:space="preserve">LDC tasks that is based on the Common Core State Standards, connects reading and writing experiences ad addresses a content area theme or issue.  </w:t>
            </w:r>
          </w:p>
          <w:p w14:paraId="014E54D9" w14:textId="77777777" w:rsidR="00796858" w:rsidRPr="009B5A19" w:rsidRDefault="00796858" w:rsidP="005100D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22F6AA5" w14:textId="1443F490" w:rsidR="00796858" w:rsidRPr="001620C2" w:rsidRDefault="00796858" w:rsidP="005100D8">
            <w:pPr>
              <w:rPr>
                <w:rFonts w:asciiTheme="majorHAnsi" w:hAnsiTheme="majorHAnsi"/>
              </w:rPr>
            </w:pPr>
          </w:p>
        </w:tc>
      </w:tr>
      <w:tr w:rsidR="003050DF" w:rsidRPr="001620C2" w14:paraId="699EED69" w14:textId="77777777" w:rsidTr="00EB553D">
        <w:trPr>
          <w:trHeight w:val="136"/>
        </w:trPr>
        <w:tc>
          <w:tcPr>
            <w:tcW w:w="2681" w:type="dxa"/>
          </w:tcPr>
          <w:p w14:paraId="789E3CA8" w14:textId="77777777" w:rsidR="003050DF" w:rsidRPr="00494B02" w:rsidRDefault="003050DF" w:rsidP="005100D8">
            <w:pPr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494B02">
              <w:rPr>
                <w:rFonts w:asciiTheme="majorHAnsi" w:hAnsiTheme="majorHAnsi" w:cs="Gill Sans MT"/>
                <w:color w:val="000000" w:themeColor="text1"/>
                <w:sz w:val="28"/>
                <w:szCs w:val="28"/>
              </w:rPr>
              <w:t>Module templates</w:t>
            </w:r>
          </w:p>
        </w:tc>
        <w:tc>
          <w:tcPr>
            <w:tcW w:w="7389" w:type="dxa"/>
          </w:tcPr>
          <w:p w14:paraId="2AB60F58" w14:textId="77777777" w:rsidR="003050DF" w:rsidRDefault="003050DF" w:rsidP="005100D8">
            <w:pPr>
              <w:rPr>
                <w:rFonts w:asciiTheme="majorHAnsi" w:hAnsiTheme="majorHAnsi"/>
              </w:rPr>
            </w:pPr>
          </w:p>
          <w:p w14:paraId="5E0E0E8D" w14:textId="61B22ABA" w:rsidR="00796858" w:rsidRPr="009B5A19" w:rsidRDefault="009B5A19" w:rsidP="005100D8">
            <w:pPr>
              <w:rPr>
                <w:rFonts w:asciiTheme="majorHAnsi" w:hAnsiTheme="majorHAnsi"/>
                <w:sz w:val="28"/>
                <w:szCs w:val="28"/>
              </w:rPr>
            </w:pPr>
            <w:r w:rsidRPr="009B5A19">
              <w:rPr>
                <w:rFonts w:asciiTheme="majorHAnsi" w:hAnsiTheme="majorHAnsi"/>
                <w:sz w:val="28"/>
                <w:szCs w:val="28"/>
              </w:rPr>
              <w:t xml:space="preserve">LDC’s examples of module templates can help teachers develop their own modules.  These templates give teachers flexible options for reading and writing instructional strategies.  </w:t>
            </w:r>
          </w:p>
          <w:p w14:paraId="2FCAD831" w14:textId="77777777" w:rsidR="00796858" w:rsidRDefault="00796858" w:rsidP="005100D8">
            <w:pPr>
              <w:rPr>
                <w:rFonts w:asciiTheme="majorHAnsi" w:hAnsiTheme="majorHAnsi"/>
              </w:rPr>
            </w:pPr>
          </w:p>
          <w:p w14:paraId="6989E18E" w14:textId="0E0A051E" w:rsidR="00796858" w:rsidRPr="001620C2" w:rsidRDefault="00796858" w:rsidP="005100D8">
            <w:pPr>
              <w:rPr>
                <w:rFonts w:asciiTheme="majorHAnsi" w:hAnsiTheme="majorHAnsi"/>
              </w:rPr>
            </w:pPr>
          </w:p>
        </w:tc>
      </w:tr>
      <w:tr w:rsidR="003050DF" w:rsidRPr="001620C2" w14:paraId="07826449" w14:textId="77777777" w:rsidTr="00EB553D">
        <w:trPr>
          <w:trHeight w:val="1653"/>
        </w:trPr>
        <w:tc>
          <w:tcPr>
            <w:tcW w:w="2681" w:type="dxa"/>
          </w:tcPr>
          <w:p w14:paraId="1106B368" w14:textId="522928B7" w:rsidR="003050DF" w:rsidRPr="005100D8" w:rsidRDefault="001B6F38" w:rsidP="005100D8">
            <w:pPr>
              <w:rPr>
                <w:rFonts w:asciiTheme="majorHAnsi" w:hAnsiTheme="majorHAnsi"/>
                <w:sz w:val="28"/>
                <w:szCs w:val="28"/>
              </w:rPr>
            </w:pPr>
            <w:r w:rsidRPr="005100D8">
              <w:rPr>
                <w:rFonts w:asciiTheme="majorHAnsi" w:hAnsiTheme="majorHAnsi"/>
                <w:sz w:val="28"/>
                <w:szCs w:val="28"/>
              </w:rPr>
              <w:lastRenderedPageBreak/>
              <w:t>Skills</w:t>
            </w:r>
          </w:p>
        </w:tc>
        <w:tc>
          <w:tcPr>
            <w:tcW w:w="7389" w:type="dxa"/>
          </w:tcPr>
          <w:p w14:paraId="5C5117CE" w14:textId="77777777" w:rsidR="003050DF" w:rsidRDefault="003050DF" w:rsidP="005100D8">
            <w:pPr>
              <w:rPr>
                <w:rFonts w:asciiTheme="majorHAnsi" w:hAnsiTheme="majorHAnsi"/>
              </w:rPr>
            </w:pPr>
          </w:p>
          <w:p w14:paraId="1AEC641F" w14:textId="48542F5A" w:rsidR="00796858" w:rsidRPr="009B5A19" w:rsidRDefault="009B5A19" w:rsidP="005100D8">
            <w:pPr>
              <w:rPr>
                <w:rFonts w:asciiTheme="majorHAnsi" w:hAnsiTheme="majorHAnsi"/>
                <w:sz w:val="28"/>
                <w:szCs w:val="28"/>
              </w:rPr>
            </w:pPr>
            <w:r w:rsidRPr="009B5A19">
              <w:rPr>
                <w:rFonts w:asciiTheme="majorHAnsi" w:hAnsiTheme="majorHAnsi"/>
                <w:sz w:val="28"/>
                <w:szCs w:val="28"/>
              </w:rPr>
              <w:t>The specific skills that students need to have-or need to be taught-in order to successfully address the teaching task.</w:t>
            </w:r>
          </w:p>
          <w:p w14:paraId="491D6397" w14:textId="31730A58" w:rsidR="00796858" w:rsidRPr="001620C2" w:rsidRDefault="00796858" w:rsidP="005100D8">
            <w:pPr>
              <w:rPr>
                <w:rFonts w:asciiTheme="majorHAnsi" w:hAnsiTheme="majorHAnsi"/>
              </w:rPr>
            </w:pPr>
          </w:p>
        </w:tc>
      </w:tr>
      <w:tr w:rsidR="003050DF" w:rsidRPr="001620C2" w14:paraId="23E66FC9" w14:textId="77777777" w:rsidTr="00EB553D">
        <w:trPr>
          <w:trHeight w:val="1653"/>
        </w:trPr>
        <w:tc>
          <w:tcPr>
            <w:tcW w:w="2681" w:type="dxa"/>
          </w:tcPr>
          <w:p w14:paraId="304E027D" w14:textId="100BD2BE" w:rsidR="003050DF" w:rsidRPr="005100D8" w:rsidRDefault="001B6F38" w:rsidP="005100D8">
            <w:pPr>
              <w:rPr>
                <w:rFonts w:asciiTheme="majorHAnsi" w:hAnsiTheme="majorHAnsi"/>
                <w:sz w:val="28"/>
                <w:szCs w:val="28"/>
              </w:rPr>
            </w:pPr>
            <w:r w:rsidRPr="005100D8">
              <w:rPr>
                <w:rFonts w:asciiTheme="majorHAnsi" w:hAnsiTheme="majorHAnsi"/>
                <w:sz w:val="28"/>
                <w:szCs w:val="28"/>
              </w:rPr>
              <w:t>Skills List</w:t>
            </w:r>
          </w:p>
        </w:tc>
        <w:tc>
          <w:tcPr>
            <w:tcW w:w="7389" w:type="dxa"/>
          </w:tcPr>
          <w:p w14:paraId="613C593E" w14:textId="77777777" w:rsidR="00796858" w:rsidRDefault="00796858" w:rsidP="005100D8">
            <w:pPr>
              <w:rPr>
                <w:rFonts w:asciiTheme="majorHAnsi" w:hAnsiTheme="majorHAnsi"/>
              </w:rPr>
            </w:pPr>
          </w:p>
          <w:p w14:paraId="633887F9" w14:textId="333FDE5C" w:rsidR="00796858" w:rsidRPr="009B5A19" w:rsidRDefault="009B5A19" w:rsidP="005100D8">
            <w:pPr>
              <w:rPr>
                <w:rFonts w:asciiTheme="majorHAnsi" w:hAnsiTheme="majorHAnsi"/>
                <w:sz w:val="28"/>
                <w:szCs w:val="28"/>
              </w:rPr>
            </w:pPr>
            <w:r w:rsidRPr="009B5A19">
              <w:rPr>
                <w:rFonts w:asciiTheme="majorHAnsi" w:hAnsiTheme="majorHAnsi"/>
                <w:sz w:val="28"/>
                <w:szCs w:val="28"/>
              </w:rPr>
              <w:t xml:space="preserve">The identified skills needed organized into meaningful clusters or grouping that make sense.  </w:t>
            </w:r>
          </w:p>
          <w:p w14:paraId="3BC23134" w14:textId="25609F85" w:rsidR="00796858" w:rsidRPr="001620C2" w:rsidRDefault="00796858" w:rsidP="005100D8">
            <w:pPr>
              <w:rPr>
                <w:rFonts w:asciiTheme="majorHAnsi" w:hAnsiTheme="majorHAnsi"/>
              </w:rPr>
            </w:pPr>
          </w:p>
        </w:tc>
      </w:tr>
      <w:tr w:rsidR="003050DF" w:rsidRPr="001620C2" w14:paraId="3DE866FB" w14:textId="77777777" w:rsidTr="00EB553D">
        <w:trPr>
          <w:trHeight w:val="1653"/>
        </w:trPr>
        <w:tc>
          <w:tcPr>
            <w:tcW w:w="2681" w:type="dxa"/>
          </w:tcPr>
          <w:p w14:paraId="5A5B27F7" w14:textId="30A089D5" w:rsidR="003050DF" w:rsidRPr="005100D8" w:rsidRDefault="001B6F38" w:rsidP="005100D8">
            <w:pPr>
              <w:rPr>
                <w:rFonts w:asciiTheme="majorHAnsi" w:hAnsiTheme="majorHAnsi"/>
                <w:sz w:val="28"/>
                <w:szCs w:val="28"/>
              </w:rPr>
            </w:pPr>
            <w:r w:rsidRPr="005100D8">
              <w:rPr>
                <w:rFonts w:asciiTheme="majorHAnsi" w:hAnsiTheme="majorHAnsi"/>
                <w:sz w:val="28"/>
                <w:szCs w:val="28"/>
              </w:rPr>
              <w:t>Mini-task</w:t>
            </w:r>
          </w:p>
        </w:tc>
        <w:tc>
          <w:tcPr>
            <w:tcW w:w="7389" w:type="dxa"/>
          </w:tcPr>
          <w:p w14:paraId="71DF92DB" w14:textId="77777777" w:rsidR="003050DF" w:rsidRDefault="003050DF" w:rsidP="005100D8">
            <w:pPr>
              <w:rPr>
                <w:rFonts w:asciiTheme="majorHAnsi" w:hAnsiTheme="majorHAnsi"/>
              </w:rPr>
            </w:pPr>
          </w:p>
          <w:p w14:paraId="2B796CFD" w14:textId="461BCACC" w:rsidR="00796858" w:rsidRPr="009B5A19" w:rsidRDefault="009B5A19" w:rsidP="005100D8">
            <w:pPr>
              <w:rPr>
                <w:rFonts w:asciiTheme="majorHAnsi" w:hAnsiTheme="majorHAnsi"/>
                <w:sz w:val="28"/>
                <w:szCs w:val="28"/>
              </w:rPr>
            </w:pPr>
            <w:r w:rsidRPr="009B5A19">
              <w:rPr>
                <w:rFonts w:asciiTheme="majorHAnsi" w:hAnsiTheme="majorHAnsi"/>
                <w:sz w:val="28"/>
                <w:szCs w:val="28"/>
              </w:rPr>
              <w:t xml:space="preserve">Small, </w:t>
            </w:r>
            <w:r>
              <w:rPr>
                <w:rFonts w:asciiTheme="majorHAnsi" w:hAnsiTheme="majorHAnsi"/>
                <w:sz w:val="28"/>
                <w:szCs w:val="28"/>
              </w:rPr>
              <w:t>“</w:t>
            </w:r>
            <w:r w:rsidRPr="009B5A19">
              <w:rPr>
                <w:rFonts w:asciiTheme="majorHAnsi" w:hAnsiTheme="majorHAnsi"/>
                <w:sz w:val="28"/>
                <w:szCs w:val="28"/>
              </w:rPr>
              <w:t>scorable</w:t>
            </w:r>
            <w:r>
              <w:rPr>
                <w:rFonts w:asciiTheme="majorHAnsi" w:hAnsiTheme="majorHAnsi"/>
                <w:sz w:val="28"/>
                <w:szCs w:val="28"/>
              </w:rPr>
              <w:t>”</w:t>
            </w:r>
            <w:r w:rsidRPr="009B5A19">
              <w:rPr>
                <w:rFonts w:asciiTheme="majorHAnsi" w:hAnsiTheme="majorHAnsi"/>
                <w:sz w:val="28"/>
                <w:szCs w:val="28"/>
              </w:rPr>
              <w:t xml:space="preserve"> assignments that address each of the skills on the skills list.  The tasks include:  prompt, product, rubric (if scored).</w:t>
            </w:r>
          </w:p>
          <w:p w14:paraId="7619268A" w14:textId="06D48B16" w:rsidR="00796858" w:rsidRPr="001620C2" w:rsidRDefault="00796858" w:rsidP="005100D8">
            <w:pPr>
              <w:rPr>
                <w:rFonts w:asciiTheme="majorHAnsi" w:hAnsiTheme="majorHAnsi"/>
              </w:rPr>
            </w:pPr>
          </w:p>
        </w:tc>
      </w:tr>
      <w:tr w:rsidR="001B6F38" w:rsidRPr="001620C2" w14:paraId="4DD843D5" w14:textId="77777777" w:rsidTr="00EB553D">
        <w:trPr>
          <w:trHeight w:val="1653"/>
        </w:trPr>
        <w:tc>
          <w:tcPr>
            <w:tcW w:w="2681" w:type="dxa"/>
          </w:tcPr>
          <w:p w14:paraId="4177AC11" w14:textId="34D4D9CE" w:rsidR="001B6F38" w:rsidRPr="005100D8" w:rsidRDefault="001B6F38" w:rsidP="005100D8">
            <w:pPr>
              <w:rPr>
                <w:rFonts w:asciiTheme="majorHAnsi" w:hAnsiTheme="majorHAnsi"/>
                <w:sz w:val="28"/>
                <w:szCs w:val="28"/>
              </w:rPr>
            </w:pPr>
            <w:r w:rsidRPr="005100D8">
              <w:rPr>
                <w:rFonts w:asciiTheme="majorHAnsi" w:hAnsiTheme="majorHAnsi"/>
                <w:sz w:val="28"/>
                <w:szCs w:val="28"/>
              </w:rPr>
              <w:t>Results</w:t>
            </w:r>
          </w:p>
        </w:tc>
        <w:tc>
          <w:tcPr>
            <w:tcW w:w="7389" w:type="dxa"/>
          </w:tcPr>
          <w:p w14:paraId="59F303EA" w14:textId="77777777" w:rsidR="00796858" w:rsidRDefault="00796858" w:rsidP="005100D8">
            <w:pPr>
              <w:rPr>
                <w:rFonts w:asciiTheme="majorHAnsi" w:hAnsiTheme="majorHAnsi"/>
              </w:rPr>
            </w:pPr>
          </w:p>
          <w:p w14:paraId="5AEA1F5E" w14:textId="216766F0" w:rsidR="00796858" w:rsidRPr="009B5A19" w:rsidRDefault="009B5A19" w:rsidP="005100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The proficiency level(s) of student work exhibited on the teaching task. </w:t>
            </w:r>
          </w:p>
          <w:p w14:paraId="62C2408C" w14:textId="77777777" w:rsidR="00796858" w:rsidRDefault="00796858" w:rsidP="005100D8">
            <w:pPr>
              <w:rPr>
                <w:rFonts w:asciiTheme="majorHAnsi" w:hAnsiTheme="majorHAnsi"/>
              </w:rPr>
            </w:pPr>
          </w:p>
          <w:p w14:paraId="2710E2C4" w14:textId="22E86F56" w:rsidR="00796858" w:rsidRDefault="00796858" w:rsidP="005100D8">
            <w:pPr>
              <w:rPr>
                <w:rFonts w:asciiTheme="majorHAnsi" w:hAnsiTheme="majorHAnsi"/>
              </w:rPr>
            </w:pPr>
          </w:p>
        </w:tc>
      </w:tr>
      <w:tr w:rsidR="001B6F38" w:rsidRPr="001620C2" w14:paraId="5C1D9332" w14:textId="77777777" w:rsidTr="00EB553D">
        <w:trPr>
          <w:trHeight w:val="1653"/>
        </w:trPr>
        <w:tc>
          <w:tcPr>
            <w:tcW w:w="2681" w:type="dxa"/>
          </w:tcPr>
          <w:p w14:paraId="5F47555E" w14:textId="75A4C4D8" w:rsidR="001B6F38" w:rsidRPr="005100D8" w:rsidRDefault="001B6F38" w:rsidP="005100D8">
            <w:pPr>
              <w:rPr>
                <w:rFonts w:asciiTheme="majorHAnsi" w:hAnsiTheme="majorHAnsi"/>
                <w:sz w:val="28"/>
                <w:szCs w:val="28"/>
              </w:rPr>
            </w:pPr>
            <w:r w:rsidRPr="005100D8">
              <w:rPr>
                <w:rFonts w:asciiTheme="majorHAnsi" w:hAnsiTheme="majorHAnsi"/>
                <w:sz w:val="28"/>
                <w:szCs w:val="28"/>
              </w:rPr>
              <w:t>Classroom Assessment</w:t>
            </w:r>
          </w:p>
        </w:tc>
        <w:tc>
          <w:tcPr>
            <w:tcW w:w="7389" w:type="dxa"/>
          </w:tcPr>
          <w:p w14:paraId="3349973E" w14:textId="77777777" w:rsidR="001B6F38" w:rsidRDefault="001B6F38" w:rsidP="005100D8">
            <w:pPr>
              <w:rPr>
                <w:rFonts w:asciiTheme="majorHAnsi" w:hAnsiTheme="majorHAnsi"/>
              </w:rPr>
            </w:pPr>
          </w:p>
          <w:p w14:paraId="293C000A" w14:textId="16E4C6FA" w:rsidR="00796858" w:rsidRPr="009B5A19" w:rsidRDefault="009B5A19" w:rsidP="005100D8">
            <w:pPr>
              <w:rPr>
                <w:rFonts w:asciiTheme="majorHAnsi" w:hAnsiTheme="majorHAnsi"/>
                <w:sz w:val="28"/>
                <w:szCs w:val="28"/>
              </w:rPr>
            </w:pPr>
            <w:r w:rsidRPr="009B5A19">
              <w:rPr>
                <w:rFonts w:asciiTheme="majorHAnsi" w:hAnsiTheme="majorHAnsi"/>
                <w:sz w:val="28"/>
                <w:szCs w:val="28"/>
              </w:rPr>
              <w:t xml:space="preserve">An option to use the template tasks to create assessment to measure student skills exhibited when asked to do a task independently.  </w:t>
            </w:r>
          </w:p>
          <w:p w14:paraId="4EA2F1A8" w14:textId="4A03ED64" w:rsidR="00796858" w:rsidRDefault="00796858" w:rsidP="005100D8">
            <w:pPr>
              <w:rPr>
                <w:rFonts w:asciiTheme="majorHAnsi" w:hAnsiTheme="majorHAnsi"/>
              </w:rPr>
            </w:pPr>
          </w:p>
        </w:tc>
      </w:tr>
      <w:tr w:rsidR="00796858" w:rsidRPr="00691305" w14:paraId="62372710" w14:textId="77777777" w:rsidTr="00EB553D">
        <w:trPr>
          <w:trHeight w:val="3546"/>
        </w:trPr>
        <w:tc>
          <w:tcPr>
            <w:tcW w:w="2681" w:type="dxa"/>
          </w:tcPr>
          <w:p w14:paraId="23F6B9C0" w14:textId="39FFB2EA" w:rsidR="00796858" w:rsidRDefault="00EB553D" w:rsidP="005100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Rubric</w:t>
            </w:r>
          </w:p>
          <w:p w14:paraId="10B57BB4" w14:textId="77777777" w:rsidR="00796858" w:rsidRDefault="00796858" w:rsidP="005100D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D5766CF" w14:textId="77777777" w:rsidR="00796858" w:rsidRDefault="00796858" w:rsidP="005100D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2512349" w14:textId="77777777" w:rsidR="00691305" w:rsidRDefault="00691305" w:rsidP="005100D8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12881EC" w14:textId="1A0D10FB" w:rsidR="00691305" w:rsidRDefault="00691305" w:rsidP="005100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_________________</w:t>
            </w:r>
          </w:p>
          <w:p w14:paraId="67817A33" w14:textId="473CCF5D" w:rsidR="00EB553D" w:rsidRPr="005100D8" w:rsidRDefault="00691305" w:rsidP="005100D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Instructional Plan</w:t>
            </w:r>
          </w:p>
        </w:tc>
        <w:tc>
          <w:tcPr>
            <w:tcW w:w="7389" w:type="dxa"/>
          </w:tcPr>
          <w:p w14:paraId="2D2EDED8" w14:textId="271D2315" w:rsidR="00796858" w:rsidRPr="00691305" w:rsidRDefault="009B5A19" w:rsidP="005100D8">
            <w:pPr>
              <w:rPr>
                <w:rFonts w:asciiTheme="majorHAnsi" w:hAnsiTheme="majorHAnsi"/>
                <w:sz w:val="28"/>
                <w:szCs w:val="28"/>
              </w:rPr>
            </w:pPr>
            <w:r w:rsidRPr="00691305">
              <w:rPr>
                <w:rFonts w:asciiTheme="majorHAnsi" w:hAnsiTheme="majorHAnsi"/>
                <w:sz w:val="28"/>
                <w:szCs w:val="28"/>
              </w:rPr>
              <w:t xml:space="preserve">An explicit set of criteria used for assessing a particular type of work.  The Template Task Collection has distinct rubrics for Argumentation tasks, Informational tasks, and Narrative tasks.  </w:t>
            </w:r>
          </w:p>
          <w:p w14:paraId="47DFACAC" w14:textId="77777777" w:rsidR="009B5A19" w:rsidRPr="00691305" w:rsidRDefault="009B5A19" w:rsidP="005100D8">
            <w:pPr>
              <w:rPr>
                <w:rFonts w:asciiTheme="majorHAnsi" w:hAnsiTheme="majorHAnsi"/>
                <w:sz w:val="28"/>
                <w:szCs w:val="28"/>
                <w:u w:val="dotDash"/>
              </w:rPr>
            </w:pPr>
          </w:p>
          <w:p w14:paraId="554DF6A4" w14:textId="36EFAC03" w:rsidR="009B5A19" w:rsidRPr="00691305" w:rsidRDefault="00691305" w:rsidP="00691305">
            <w:pPr>
              <w:rPr>
                <w:rFonts w:asciiTheme="majorHAnsi" w:hAnsiTheme="majorHAnsi"/>
                <w:sz w:val="28"/>
                <w:szCs w:val="28"/>
                <w:u w:val="dotDash"/>
              </w:rPr>
            </w:pPr>
            <w:r>
              <w:rPr>
                <w:rFonts w:asciiTheme="majorHAnsi" w:hAnsiTheme="majorHAnsi"/>
                <w:sz w:val="28"/>
                <w:szCs w:val="28"/>
                <w:u w:val="dotDash"/>
              </w:rPr>
              <w:t>__________________________________________________</w:t>
            </w:r>
          </w:p>
          <w:p w14:paraId="2AFBCA12" w14:textId="77777777" w:rsidR="00691305" w:rsidRPr="00691305" w:rsidRDefault="00691305" w:rsidP="00691305">
            <w:pPr>
              <w:rPr>
                <w:rFonts w:asciiTheme="majorHAnsi" w:hAnsiTheme="majorHAnsi"/>
                <w:sz w:val="28"/>
                <w:szCs w:val="28"/>
                <w:u w:val="dotDash"/>
              </w:rPr>
            </w:pPr>
          </w:p>
          <w:p w14:paraId="6D39EC9D" w14:textId="52BCFAD5" w:rsidR="00691305" w:rsidRPr="00691305" w:rsidRDefault="00691305" w:rsidP="00691305">
            <w:pPr>
              <w:rPr>
                <w:rFonts w:asciiTheme="majorHAnsi" w:hAnsiTheme="majorHAnsi"/>
                <w:sz w:val="28"/>
                <w:szCs w:val="28"/>
              </w:rPr>
            </w:pPr>
            <w:r w:rsidRPr="00691305">
              <w:rPr>
                <w:rFonts w:asciiTheme="majorHAnsi" w:hAnsiTheme="majorHAnsi"/>
                <w:sz w:val="28"/>
                <w:szCs w:val="28"/>
              </w:rPr>
              <w:t xml:space="preserve">The “lesson plan” that pulls together skills, mini-tasks, and instructional strategies into a coherent, implementation-ready plan for teachers.  The instructional plan is the “What Instruction?” section of the LDC module. </w:t>
            </w:r>
          </w:p>
        </w:tc>
      </w:tr>
    </w:tbl>
    <w:p w14:paraId="42F5874D" w14:textId="77777777" w:rsidR="006043F1" w:rsidRPr="001620C2" w:rsidRDefault="006043F1">
      <w:pPr>
        <w:rPr>
          <w:rFonts w:asciiTheme="majorHAnsi" w:hAnsiTheme="majorHAnsi"/>
        </w:rPr>
      </w:pPr>
    </w:p>
    <w:sectPr w:rsidR="006043F1" w:rsidRPr="001620C2" w:rsidSect="005100D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054E4" w14:textId="77777777" w:rsidR="009B5A19" w:rsidRDefault="009B5A19" w:rsidP="005100D8">
      <w:r>
        <w:separator/>
      </w:r>
    </w:p>
  </w:endnote>
  <w:endnote w:type="continuationSeparator" w:id="0">
    <w:p w14:paraId="5FBD5421" w14:textId="77777777" w:rsidR="009B5A19" w:rsidRDefault="009B5A19" w:rsidP="0051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B637F" w14:textId="77777777" w:rsidR="009B5A19" w:rsidRDefault="009B5A19" w:rsidP="005100D8">
      <w:r>
        <w:separator/>
      </w:r>
    </w:p>
  </w:footnote>
  <w:footnote w:type="continuationSeparator" w:id="0">
    <w:p w14:paraId="40DFCC35" w14:textId="77777777" w:rsidR="009B5A19" w:rsidRDefault="009B5A19" w:rsidP="005100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13"/>
      <w:gridCol w:w="357"/>
    </w:tblGrid>
    <w:tr w:rsidR="009B5A19" w14:paraId="77555843" w14:textId="77777777" w:rsidTr="009B5A19">
      <w:tc>
        <w:tcPr>
          <w:tcW w:w="4799" w:type="pct"/>
          <w:tcBorders>
            <w:bottom w:val="single" w:sz="4" w:space="0" w:color="auto"/>
          </w:tcBorders>
          <w:vAlign w:val="bottom"/>
        </w:tcPr>
        <w:p w14:paraId="2DDD1A2C" w14:textId="38FFAEF0" w:rsidR="009B5A19" w:rsidRPr="005100D8" w:rsidRDefault="009B5A19" w:rsidP="005100D8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  <w:sz w:val="32"/>
              <w:szCs w:val="32"/>
            </w:rPr>
          </w:pPr>
          <w:r w:rsidRPr="005100D8">
            <w:rPr>
              <w:rFonts w:ascii="Calibri" w:hAnsi="Calibri"/>
              <w:b/>
              <w:bCs/>
              <w:color w:val="000000" w:themeColor="text1"/>
              <w:sz w:val="32"/>
              <w:szCs w:val="32"/>
            </w:rPr>
            <w:t>LDC Vocabulary Primer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1641DA03" w14:textId="77777777" w:rsidR="009B5A19" w:rsidRDefault="009B5A19" w:rsidP="009B5A19">
          <w:pPr>
            <w:pStyle w:val="Head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F0174A">
            <w:rPr>
              <w:rFonts w:ascii="Calibri" w:hAnsi="Calibri"/>
              <w:b/>
              <w:noProof/>
              <w:color w:val="FFFFFF" w:themeColor="background1"/>
            </w:rPr>
            <w:t>1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14:paraId="17E372E4" w14:textId="77777777" w:rsidR="009B5A19" w:rsidRDefault="009B5A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DF"/>
    <w:rsid w:val="001620C2"/>
    <w:rsid w:val="001B6F38"/>
    <w:rsid w:val="0030364B"/>
    <w:rsid w:val="003050DF"/>
    <w:rsid w:val="00494B02"/>
    <w:rsid w:val="005100D8"/>
    <w:rsid w:val="006043F1"/>
    <w:rsid w:val="00691305"/>
    <w:rsid w:val="00796858"/>
    <w:rsid w:val="007F3F72"/>
    <w:rsid w:val="008213C5"/>
    <w:rsid w:val="009B5A19"/>
    <w:rsid w:val="009E5055"/>
    <w:rsid w:val="00A1712E"/>
    <w:rsid w:val="00C057FC"/>
    <w:rsid w:val="00EB553D"/>
    <w:rsid w:val="00F0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7147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00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0D8"/>
  </w:style>
  <w:style w:type="paragraph" w:styleId="Footer">
    <w:name w:val="footer"/>
    <w:basedOn w:val="Normal"/>
    <w:link w:val="FooterChar"/>
    <w:uiPriority w:val="99"/>
    <w:unhideWhenUsed/>
    <w:rsid w:val="005100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0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00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0D8"/>
  </w:style>
  <w:style w:type="paragraph" w:styleId="Footer">
    <w:name w:val="footer"/>
    <w:basedOn w:val="Normal"/>
    <w:link w:val="FooterChar"/>
    <w:uiPriority w:val="99"/>
    <w:unhideWhenUsed/>
    <w:rsid w:val="005100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1DCC64-CDE7-414C-800B-5125384D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1911</Characters>
  <Application>Microsoft Macintosh Word</Application>
  <DocSecurity>0</DocSecurity>
  <Lines>15</Lines>
  <Paragraphs>4</Paragraphs>
  <ScaleCrop>false</ScaleCrop>
  <Company>REACH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LDC Vocabulary primer</dc:title>
  <dc:subject/>
  <dc:creator>Lee Kappes</dc:creator>
  <cp:keywords/>
  <dc:description/>
  <cp:lastModifiedBy>Gayle Jones Westerberg</cp:lastModifiedBy>
  <cp:revision>2</cp:revision>
  <cp:lastPrinted>2012-08-12T01:48:00Z</cp:lastPrinted>
  <dcterms:created xsi:type="dcterms:W3CDTF">2013-06-28T17:41:00Z</dcterms:created>
  <dcterms:modified xsi:type="dcterms:W3CDTF">2013-06-28T17:41:00Z</dcterms:modified>
</cp:coreProperties>
</file>